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77" w:rsidRDefault="005B704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92016">
        <w:rPr>
          <w:noProof/>
          <w:sz w:val="32"/>
          <w:szCs w:val="32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8pt;height:75.75pt">
            <v:imagedata r:id="rId8" o:title="PUP-1 (2)"/>
          </v:shape>
        </w:pict>
      </w:r>
      <w:r>
        <w:rPr>
          <w:sz w:val="32"/>
          <w:szCs w:val="32"/>
        </w:rPr>
        <w:t xml:space="preserve">                                                  </w:t>
      </w:r>
      <w:r w:rsidR="00092016">
        <w:rPr>
          <w:noProof/>
          <w:sz w:val="32"/>
          <w:szCs w:val="32"/>
          <w:lang w:eastAsia="pl-PL"/>
        </w:rPr>
        <w:drawing>
          <wp:inline distT="0" distB="0" distL="0" distR="0" wp14:anchorId="4F47FDF4" wp14:editId="17E66B29">
            <wp:extent cx="1849676" cy="791570"/>
            <wp:effectExtent l="0" t="0" r="0" b="8890"/>
            <wp:docPr id="3" name="Obraz 3" descr="ab2d43d31acd5c2766a7a344863c1d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b2d43d31acd5c2766a7a344863c1d6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105" cy="79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 w:rsidR="00092016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                             </w:t>
      </w:r>
    </w:p>
    <w:p w:rsidR="00F543E2" w:rsidRPr="00FB6B44" w:rsidRDefault="00A038A3" w:rsidP="00BE4D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ndara" w:hAnsi="Candara" w:cs="Times New Roman"/>
          <w:b/>
          <w:sz w:val="32"/>
          <w:szCs w:val="32"/>
        </w:rPr>
        <w:t xml:space="preserve"> </w:t>
      </w:r>
      <w:r w:rsidRPr="00FB6B44">
        <w:rPr>
          <w:rFonts w:ascii="Times New Roman" w:hAnsi="Times New Roman" w:cs="Times New Roman"/>
          <w:b/>
          <w:sz w:val="28"/>
          <w:szCs w:val="28"/>
        </w:rPr>
        <w:t>OGŁOSZENIE O NABO</w:t>
      </w:r>
      <w:r w:rsidR="00202F96" w:rsidRPr="00FB6B44">
        <w:rPr>
          <w:rFonts w:ascii="Times New Roman" w:hAnsi="Times New Roman" w:cs="Times New Roman"/>
          <w:b/>
          <w:sz w:val="28"/>
          <w:szCs w:val="28"/>
        </w:rPr>
        <w:t>R</w:t>
      </w:r>
      <w:r w:rsidRPr="00FB6B44">
        <w:rPr>
          <w:rFonts w:ascii="Times New Roman" w:hAnsi="Times New Roman" w:cs="Times New Roman"/>
          <w:b/>
          <w:sz w:val="28"/>
          <w:szCs w:val="28"/>
        </w:rPr>
        <w:t>ZE</w:t>
      </w:r>
      <w:r w:rsidR="00202F96" w:rsidRPr="00FB6B44">
        <w:rPr>
          <w:rFonts w:ascii="Times New Roman" w:hAnsi="Times New Roman" w:cs="Times New Roman"/>
          <w:b/>
          <w:sz w:val="28"/>
          <w:szCs w:val="28"/>
        </w:rPr>
        <w:t xml:space="preserve"> WNIOSKÓW O PRZYZNANIE Ś</w:t>
      </w:r>
      <w:r w:rsidR="004A7D77" w:rsidRPr="00FB6B44">
        <w:rPr>
          <w:rFonts w:ascii="Times New Roman" w:hAnsi="Times New Roman" w:cs="Times New Roman"/>
          <w:b/>
          <w:sz w:val="28"/>
          <w:szCs w:val="28"/>
        </w:rPr>
        <w:t>RODKÓW</w:t>
      </w:r>
      <w:r w:rsidR="005B4CAB" w:rsidRPr="00FB6B44">
        <w:rPr>
          <w:rFonts w:ascii="Times New Roman" w:hAnsi="Times New Roman" w:cs="Times New Roman"/>
          <w:b/>
          <w:sz w:val="28"/>
          <w:szCs w:val="28"/>
        </w:rPr>
        <w:t xml:space="preserve"> REZERWY</w:t>
      </w:r>
      <w:r w:rsidR="004A7D77" w:rsidRPr="00FB6B44">
        <w:rPr>
          <w:rFonts w:ascii="Times New Roman" w:hAnsi="Times New Roman" w:cs="Times New Roman"/>
          <w:b/>
          <w:sz w:val="28"/>
          <w:szCs w:val="28"/>
        </w:rPr>
        <w:t xml:space="preserve"> KRAJOWEGO FUNDUSZU SZKOLENIOWEGO NA FINANSOWANIE KSZTAŁCENIA USTAWICZNEGO PRACOWNIKÓW I PRACODAWCÓW.</w:t>
      </w:r>
    </w:p>
    <w:p w:rsidR="00672E87" w:rsidRPr="005B4CAB" w:rsidRDefault="005B4CAB" w:rsidP="005B4CAB">
      <w:pPr>
        <w:jc w:val="center"/>
        <w:rPr>
          <w:rFonts w:ascii="Candara" w:hAnsi="Candara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</w:t>
      </w:r>
      <w:r w:rsidR="00A038A3">
        <w:rPr>
          <w:rFonts w:ascii="Candara" w:hAnsi="Candara" w:cs="Times New Roman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7B3960" wp14:editId="3954E7C0">
                <wp:simplePos x="0" y="0"/>
                <wp:positionH relativeFrom="column">
                  <wp:posOffset>-166370</wp:posOffset>
                </wp:positionH>
                <wp:positionV relativeFrom="paragraph">
                  <wp:posOffset>56516</wp:posOffset>
                </wp:positionV>
                <wp:extent cx="6038850" cy="12001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200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13.1pt;margin-top:4.45pt;width:475.5pt;height:9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" fillcolor="white [3212]" strokecolor="#243f60 [1604]" strokeweight="2pt"/>
            </w:pict>
          </mc:Fallback>
        </mc:AlternateContent>
      </w:r>
      <w:r w:rsidR="00672E87" w:rsidRPr="00A038A3">
        <w:rPr>
          <w:rFonts w:ascii="Times New Roman" w:hAnsi="Times New Roman" w:cs="Times New Roman"/>
          <w:b/>
          <w:sz w:val="40"/>
          <w:szCs w:val="40"/>
        </w:rPr>
        <w:t>Nabór wniosków będzie</w:t>
      </w:r>
      <w:r w:rsidR="00A038A3" w:rsidRPr="00A038A3">
        <w:rPr>
          <w:rFonts w:ascii="Times New Roman" w:hAnsi="Times New Roman" w:cs="Times New Roman"/>
          <w:b/>
          <w:sz w:val="40"/>
          <w:szCs w:val="40"/>
        </w:rPr>
        <w:t xml:space="preserve"> prowadzony</w:t>
      </w:r>
      <w:r>
        <w:rPr>
          <w:rFonts w:ascii="Candara" w:hAnsi="Candara" w:cs="Times New Roman"/>
          <w:b/>
          <w:sz w:val="32"/>
          <w:szCs w:val="32"/>
        </w:rPr>
        <w:t xml:space="preserve"> </w:t>
      </w:r>
      <w:r>
        <w:rPr>
          <w:rFonts w:ascii="Candara" w:hAnsi="Candara" w:cs="Times New Roman"/>
          <w:b/>
          <w:sz w:val="32"/>
          <w:szCs w:val="32"/>
        </w:rPr>
        <w:br/>
      </w:r>
      <w:r w:rsidR="00A038A3" w:rsidRPr="00A038A3">
        <w:rPr>
          <w:rFonts w:ascii="Times New Roman" w:hAnsi="Times New Roman" w:cs="Times New Roman"/>
          <w:b/>
          <w:sz w:val="40"/>
          <w:szCs w:val="40"/>
        </w:rPr>
        <w:t xml:space="preserve">od </w:t>
      </w:r>
      <w:r>
        <w:rPr>
          <w:rFonts w:ascii="Times New Roman" w:hAnsi="Times New Roman" w:cs="Times New Roman"/>
          <w:b/>
          <w:sz w:val="40"/>
          <w:szCs w:val="40"/>
        </w:rPr>
        <w:t>28.08.2023 r. do  08.09.2023 r.</w:t>
      </w:r>
    </w:p>
    <w:p w:rsidR="00672E87" w:rsidRDefault="00672E87" w:rsidP="000C2D18">
      <w:pPr>
        <w:jc w:val="both"/>
        <w:rPr>
          <w:rFonts w:ascii="Times New Roman" w:eastAsia="Calibri" w:hAnsi="Times New Roman" w:cs="Times New Roman"/>
          <w:b/>
        </w:rPr>
      </w:pPr>
    </w:p>
    <w:p w:rsidR="00A038A3" w:rsidRDefault="00A038A3" w:rsidP="000C2D18">
      <w:pPr>
        <w:jc w:val="both"/>
        <w:rPr>
          <w:rFonts w:ascii="Times New Roman" w:eastAsia="Calibri" w:hAnsi="Times New Roman" w:cs="Times New Roman"/>
          <w:b/>
        </w:rPr>
      </w:pPr>
    </w:p>
    <w:p w:rsidR="00BE4DA7" w:rsidRPr="00B06F94" w:rsidRDefault="002667B9" w:rsidP="000C2D1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6F94">
        <w:rPr>
          <w:rFonts w:ascii="Times New Roman" w:eastAsia="Calibri" w:hAnsi="Times New Roman" w:cs="Times New Roman"/>
          <w:b/>
          <w:sz w:val="28"/>
          <w:szCs w:val="28"/>
        </w:rPr>
        <w:t>Szanowni Państwo,</w:t>
      </w:r>
    </w:p>
    <w:p w:rsidR="00672E87" w:rsidRPr="00202F96" w:rsidRDefault="00672E87" w:rsidP="000C2D18">
      <w:pPr>
        <w:jc w:val="both"/>
        <w:rPr>
          <w:rFonts w:ascii="Times New Roman" w:eastAsia="Calibri" w:hAnsi="Times New Roman" w:cs="Times New Roman"/>
          <w:b/>
        </w:rPr>
      </w:pPr>
    </w:p>
    <w:p w:rsidR="002667B9" w:rsidRPr="00FB6B44" w:rsidRDefault="002667B9" w:rsidP="000C2D1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B44">
        <w:rPr>
          <w:rFonts w:ascii="Times New Roman" w:eastAsia="Calibri" w:hAnsi="Times New Roman" w:cs="Times New Roman"/>
          <w:sz w:val="24"/>
          <w:szCs w:val="24"/>
        </w:rPr>
        <w:t xml:space="preserve">Uprzejmie informujemy, że Powiatowy Urząd Pracy w Brzegu dysponuje </w:t>
      </w:r>
      <w:r w:rsidR="00BF63DD" w:rsidRPr="00FB6B44">
        <w:rPr>
          <w:rFonts w:ascii="Times New Roman" w:eastAsia="Calibri" w:hAnsi="Times New Roman" w:cs="Times New Roman"/>
          <w:sz w:val="24"/>
          <w:szCs w:val="24"/>
        </w:rPr>
        <w:t>środkami</w:t>
      </w:r>
      <w:r w:rsidR="005B4CAB" w:rsidRPr="00FB6B44">
        <w:rPr>
          <w:rFonts w:ascii="Times New Roman" w:eastAsia="Calibri" w:hAnsi="Times New Roman" w:cs="Times New Roman"/>
          <w:sz w:val="24"/>
          <w:szCs w:val="24"/>
        </w:rPr>
        <w:t xml:space="preserve"> z rezerwy</w:t>
      </w:r>
      <w:r w:rsidRPr="00FB6B44">
        <w:rPr>
          <w:rFonts w:ascii="Times New Roman" w:eastAsia="Calibri" w:hAnsi="Times New Roman" w:cs="Times New Roman"/>
          <w:sz w:val="24"/>
          <w:szCs w:val="24"/>
        </w:rPr>
        <w:t xml:space="preserve"> Krajowego Funduszu  </w:t>
      </w:r>
      <w:r w:rsidR="005B4CAB" w:rsidRPr="00FB6B44">
        <w:rPr>
          <w:rFonts w:ascii="Times New Roman" w:eastAsia="Calibri" w:hAnsi="Times New Roman" w:cs="Times New Roman"/>
          <w:sz w:val="24"/>
          <w:szCs w:val="24"/>
        </w:rPr>
        <w:t>S</w:t>
      </w:r>
      <w:r w:rsidR="00BF63DD" w:rsidRPr="00FB6B44">
        <w:rPr>
          <w:rFonts w:ascii="Times New Roman" w:eastAsia="Calibri" w:hAnsi="Times New Roman" w:cs="Times New Roman"/>
          <w:sz w:val="24"/>
          <w:szCs w:val="24"/>
        </w:rPr>
        <w:t>zkoleniowego w wysokości :</w:t>
      </w:r>
      <w:r w:rsidR="005B4CAB" w:rsidRPr="00FB6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4CAB" w:rsidRPr="00FB6B44">
        <w:rPr>
          <w:rFonts w:ascii="Times New Roman" w:eastAsia="Calibri" w:hAnsi="Times New Roman" w:cs="Times New Roman"/>
          <w:b/>
          <w:sz w:val="24"/>
          <w:szCs w:val="24"/>
          <w:u w:val="single"/>
        </w:rPr>
        <w:t>122 000</w:t>
      </w:r>
      <w:r w:rsidR="00451802" w:rsidRPr="00FB6B44">
        <w:rPr>
          <w:rFonts w:ascii="Times New Roman" w:eastAsia="Calibri" w:hAnsi="Times New Roman" w:cs="Times New Roman"/>
          <w:b/>
          <w:sz w:val="24"/>
          <w:szCs w:val="24"/>
          <w:u w:val="single"/>
        </w:rPr>
        <w:t>,00</w:t>
      </w:r>
      <w:r w:rsidR="00BF63DD" w:rsidRPr="00FB6B4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zł</w:t>
      </w:r>
      <w:r w:rsidR="00BF63DD" w:rsidRPr="00FB6B44">
        <w:rPr>
          <w:rFonts w:ascii="Times New Roman" w:eastAsia="Calibri" w:hAnsi="Times New Roman" w:cs="Times New Roman"/>
          <w:sz w:val="24"/>
          <w:szCs w:val="24"/>
        </w:rPr>
        <w:t xml:space="preserve"> przeznaczonymi  na kształcenie ustawiczne pracowników i pracodawców .</w:t>
      </w:r>
    </w:p>
    <w:p w:rsidR="00451802" w:rsidRPr="00FB6B44" w:rsidRDefault="00BF63DD" w:rsidP="00451802">
      <w:pPr>
        <w:shd w:val="clear" w:color="auto" w:fill="FFFFFF"/>
        <w:spacing w:before="158"/>
        <w:ind w:left="10"/>
        <w:rPr>
          <w:rFonts w:ascii="Times New Roman" w:eastAsia="Calibri" w:hAnsi="Times New Roman" w:cs="Times New Roman"/>
          <w:sz w:val="24"/>
          <w:szCs w:val="24"/>
        </w:rPr>
      </w:pPr>
      <w:r w:rsidRPr="00FB6B44">
        <w:rPr>
          <w:rFonts w:ascii="Times New Roman" w:eastAsia="Calibri" w:hAnsi="Times New Roman" w:cs="Times New Roman"/>
          <w:sz w:val="24"/>
          <w:szCs w:val="24"/>
        </w:rPr>
        <w:t xml:space="preserve">W związku z tym w okresie </w:t>
      </w:r>
      <w:r w:rsidR="00FB6B44" w:rsidRPr="00FB6B44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28.08.2023 r</w:t>
      </w:r>
      <w:r w:rsidR="00CD2EA5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.</w:t>
      </w:r>
      <w:r w:rsidR="00FB6B44" w:rsidRPr="00FB6B44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 xml:space="preserve"> do 08.09.</w:t>
      </w:r>
      <w:r w:rsidR="005B4CAB" w:rsidRPr="00FB6B44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2023 r</w:t>
      </w:r>
      <w:r w:rsidR="00CD2EA5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.</w:t>
      </w:r>
      <w:r w:rsidRPr="00FB6B4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FB6B44">
        <w:rPr>
          <w:rFonts w:ascii="Times New Roman" w:eastAsia="Calibri" w:hAnsi="Times New Roman" w:cs="Times New Roman"/>
          <w:sz w:val="24"/>
          <w:szCs w:val="24"/>
        </w:rPr>
        <w:t>odbędzie się  nabór wniosków pracodawców o przyznanie środków z</w:t>
      </w:r>
      <w:r w:rsidR="005B4CAB" w:rsidRPr="00FB6B44">
        <w:rPr>
          <w:rFonts w:ascii="Times New Roman" w:eastAsia="Calibri" w:hAnsi="Times New Roman" w:cs="Times New Roman"/>
          <w:sz w:val="24"/>
          <w:szCs w:val="24"/>
        </w:rPr>
        <w:t xml:space="preserve"> rezerwy</w:t>
      </w:r>
      <w:r w:rsidRPr="00FB6B44">
        <w:rPr>
          <w:rFonts w:ascii="Times New Roman" w:eastAsia="Calibri" w:hAnsi="Times New Roman" w:cs="Times New Roman"/>
          <w:sz w:val="24"/>
          <w:szCs w:val="24"/>
        </w:rPr>
        <w:t xml:space="preserve"> Krajowego Funduszu Szkoleniowego na sfinansowanie  </w:t>
      </w:r>
      <w:r w:rsidR="006D7BBA" w:rsidRPr="00FB6B44">
        <w:rPr>
          <w:rFonts w:ascii="Times New Roman" w:eastAsia="Calibri" w:hAnsi="Times New Roman" w:cs="Times New Roman"/>
          <w:sz w:val="24"/>
          <w:szCs w:val="24"/>
        </w:rPr>
        <w:t>kształcenia ustawicznego.</w:t>
      </w:r>
    </w:p>
    <w:p w:rsidR="005B4CAB" w:rsidRPr="00FB6B44" w:rsidRDefault="005B4CAB" w:rsidP="005B4CAB">
      <w:pPr>
        <w:pStyle w:val="Default"/>
        <w:rPr>
          <w:rFonts w:ascii="Times New Roman" w:hAnsi="Times New Roman" w:cs="Times New Roman"/>
          <w:b/>
        </w:rPr>
      </w:pPr>
    </w:p>
    <w:p w:rsidR="00B06F94" w:rsidRDefault="00B06F94" w:rsidP="005B4CAB">
      <w:pPr>
        <w:pStyle w:val="Default"/>
        <w:jc w:val="both"/>
        <w:rPr>
          <w:rFonts w:ascii="Times New Roman" w:hAnsi="Times New Roman" w:cs="Times New Roman"/>
          <w:b/>
        </w:rPr>
      </w:pPr>
    </w:p>
    <w:p w:rsidR="00FB6B44" w:rsidRDefault="005B4CAB" w:rsidP="005B4CAB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FB6B44">
        <w:rPr>
          <w:rFonts w:ascii="Times New Roman" w:hAnsi="Times New Roman" w:cs="Times New Roman"/>
          <w:b/>
        </w:rPr>
        <w:t xml:space="preserve"> </w:t>
      </w:r>
      <w:r w:rsidRPr="00FB6B44">
        <w:rPr>
          <w:rFonts w:ascii="Times New Roman" w:hAnsi="Times New Roman" w:cs="Times New Roman"/>
          <w:b/>
          <w:u w:val="single"/>
        </w:rPr>
        <w:t>Priorytety wydatkowania środków rezerwy KFS wynikające z decyzji Rady Rynku:</w:t>
      </w:r>
    </w:p>
    <w:p w:rsidR="00B06F94" w:rsidRDefault="00B06F94" w:rsidP="005B4CAB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:rsidR="00B06F94" w:rsidRPr="00FB6B44" w:rsidRDefault="00B06F94" w:rsidP="005B4CAB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:rsidR="005B4CAB" w:rsidRPr="00FB6B44" w:rsidRDefault="005B4CAB" w:rsidP="005B4CAB">
      <w:pPr>
        <w:pStyle w:val="Default"/>
        <w:jc w:val="both"/>
        <w:rPr>
          <w:rFonts w:ascii="Times New Roman" w:hAnsi="Times New Roman" w:cs="Times New Roman"/>
        </w:rPr>
      </w:pPr>
      <w:r w:rsidRPr="00FB6B44">
        <w:rPr>
          <w:rFonts w:ascii="Times New Roman" w:hAnsi="Times New Roman" w:cs="Times New Roman"/>
        </w:rPr>
        <w:t xml:space="preserve"> </w:t>
      </w:r>
      <w:r w:rsidRPr="00FB6B44">
        <w:rPr>
          <w:rFonts w:ascii="Times New Roman" w:hAnsi="Times New Roman" w:cs="Times New Roman"/>
        </w:rPr>
        <w:br/>
      </w:r>
      <w:r w:rsidR="00FB6B44" w:rsidRPr="00FB6B44">
        <w:rPr>
          <w:rFonts w:ascii="Times New Roman" w:hAnsi="Times New Roman" w:cs="Times New Roman"/>
        </w:rPr>
        <w:t xml:space="preserve">         </w:t>
      </w:r>
      <w:r w:rsidRPr="00FB6B44">
        <w:rPr>
          <w:rFonts w:ascii="Times New Roman" w:hAnsi="Times New Roman" w:cs="Times New Roman"/>
        </w:rPr>
        <w:t xml:space="preserve">   </w:t>
      </w:r>
      <w:r w:rsidR="00FB6B44" w:rsidRPr="00FB6B44">
        <w:rPr>
          <w:rFonts w:ascii="Times New Roman" w:hAnsi="Times New Roman" w:cs="Times New Roman"/>
          <w:b/>
        </w:rPr>
        <w:t>A.</w:t>
      </w:r>
      <w:r w:rsidRPr="00FB6B44">
        <w:rPr>
          <w:rFonts w:ascii="Times New Roman" w:hAnsi="Times New Roman" w:cs="Times New Roman"/>
        </w:rPr>
        <w:t xml:space="preserve"> 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</w:r>
      <w:proofErr w:type="spellStart"/>
      <w:r w:rsidRPr="00FB6B44">
        <w:rPr>
          <w:rFonts w:ascii="Times New Roman" w:hAnsi="Times New Roman" w:cs="Times New Roman"/>
        </w:rPr>
        <w:t>MRiPS</w:t>
      </w:r>
      <w:proofErr w:type="spellEnd"/>
      <w:r w:rsidRPr="00FB6B44">
        <w:rPr>
          <w:rFonts w:ascii="Times New Roman" w:hAnsi="Times New Roman" w:cs="Times New Roman"/>
        </w:rPr>
        <w:t xml:space="preserve">. </w:t>
      </w:r>
    </w:p>
    <w:p w:rsidR="005B4CAB" w:rsidRPr="00FB6B44" w:rsidRDefault="005B4CAB" w:rsidP="005B4CAB">
      <w:pPr>
        <w:pStyle w:val="Default"/>
        <w:ind w:left="720"/>
        <w:rPr>
          <w:rFonts w:ascii="Times New Roman" w:hAnsi="Times New Roman" w:cs="Times New Roman"/>
        </w:rPr>
      </w:pPr>
    </w:p>
    <w:p w:rsidR="005B4CAB" w:rsidRDefault="00FB6B44" w:rsidP="005B4CAB">
      <w:pPr>
        <w:pStyle w:val="Default"/>
        <w:spacing w:after="133"/>
        <w:jc w:val="both"/>
        <w:rPr>
          <w:rFonts w:ascii="Times New Roman" w:hAnsi="Times New Roman" w:cs="Times New Roman"/>
        </w:rPr>
      </w:pPr>
      <w:r w:rsidRPr="00FB6B44">
        <w:rPr>
          <w:rFonts w:ascii="Times New Roman" w:hAnsi="Times New Roman" w:cs="Times New Roman"/>
        </w:rPr>
        <w:t xml:space="preserve">         </w:t>
      </w:r>
      <w:r w:rsidRPr="00FB6B44">
        <w:rPr>
          <w:rFonts w:ascii="Times New Roman" w:hAnsi="Times New Roman" w:cs="Times New Roman"/>
        </w:rPr>
        <w:tab/>
      </w:r>
      <w:r w:rsidR="005B4CAB" w:rsidRPr="00FB6B44">
        <w:rPr>
          <w:rFonts w:ascii="Times New Roman" w:hAnsi="Times New Roman" w:cs="Times New Roman"/>
        </w:rPr>
        <w:t xml:space="preserve"> </w:t>
      </w:r>
      <w:r w:rsidR="005B4CAB" w:rsidRPr="00FB6B44">
        <w:rPr>
          <w:rFonts w:ascii="Times New Roman" w:hAnsi="Times New Roman" w:cs="Times New Roman"/>
          <w:b/>
        </w:rPr>
        <w:t>B.</w:t>
      </w:r>
      <w:r w:rsidR="005B4CAB" w:rsidRPr="00FB6B44">
        <w:rPr>
          <w:rFonts w:ascii="Times New Roman" w:hAnsi="Times New Roman" w:cs="Times New Roman"/>
        </w:rPr>
        <w:t xml:space="preserve"> Wsparcie kształcenia ustawicznego osób z orzeczonym stopniem niepełnosprawności. </w:t>
      </w:r>
    </w:p>
    <w:p w:rsidR="00A561B7" w:rsidRDefault="00A561B7" w:rsidP="005B4CAB">
      <w:pPr>
        <w:pStyle w:val="Default"/>
        <w:spacing w:after="133"/>
        <w:jc w:val="both"/>
        <w:rPr>
          <w:rFonts w:ascii="Times New Roman" w:hAnsi="Times New Roman" w:cs="Times New Roman"/>
        </w:rPr>
      </w:pPr>
    </w:p>
    <w:p w:rsidR="00A561B7" w:rsidRDefault="00A561B7" w:rsidP="005B4CAB">
      <w:pPr>
        <w:pStyle w:val="Default"/>
        <w:spacing w:after="133"/>
        <w:jc w:val="both"/>
        <w:rPr>
          <w:rFonts w:ascii="Times New Roman" w:hAnsi="Times New Roman" w:cs="Times New Roman"/>
        </w:rPr>
      </w:pPr>
    </w:p>
    <w:p w:rsidR="00A561B7" w:rsidRDefault="00A561B7" w:rsidP="005B4CAB">
      <w:pPr>
        <w:pStyle w:val="Default"/>
        <w:spacing w:after="133"/>
        <w:jc w:val="both"/>
        <w:rPr>
          <w:rFonts w:ascii="Times New Roman" w:hAnsi="Times New Roman" w:cs="Times New Roman"/>
        </w:rPr>
      </w:pPr>
    </w:p>
    <w:p w:rsidR="00A561B7" w:rsidRPr="00FB6B44" w:rsidRDefault="00A561B7" w:rsidP="005B4CAB">
      <w:pPr>
        <w:pStyle w:val="Default"/>
        <w:spacing w:after="133"/>
        <w:jc w:val="both"/>
        <w:rPr>
          <w:rFonts w:ascii="Times New Roman" w:hAnsi="Times New Roman" w:cs="Times New Roman"/>
        </w:rPr>
      </w:pPr>
    </w:p>
    <w:p w:rsidR="005B4CAB" w:rsidRDefault="005B4CAB" w:rsidP="00FB6B44">
      <w:pPr>
        <w:pStyle w:val="Default"/>
        <w:spacing w:after="133"/>
        <w:ind w:firstLine="708"/>
        <w:jc w:val="both"/>
        <w:rPr>
          <w:rFonts w:ascii="Times New Roman" w:hAnsi="Times New Roman" w:cs="Times New Roman"/>
        </w:rPr>
      </w:pPr>
      <w:r w:rsidRPr="00FB6B44">
        <w:rPr>
          <w:rFonts w:ascii="Times New Roman" w:hAnsi="Times New Roman" w:cs="Times New Roman"/>
          <w:b/>
        </w:rPr>
        <w:t>C.</w:t>
      </w:r>
      <w:r w:rsidRPr="00FB6B44">
        <w:rPr>
          <w:rFonts w:ascii="Times New Roman" w:hAnsi="Times New Roman" w:cs="Times New Roman"/>
        </w:rPr>
        <w:t xml:space="preserve"> Wsparcie kształcenia ustawicznego w obszarach/branżach kluczowych dla rozwoju powiatu/województwa wskazanych w dokumentach strategicznych/planach rozwoju. </w:t>
      </w:r>
    </w:p>
    <w:p w:rsidR="0021077A" w:rsidRPr="00B06F94" w:rsidRDefault="0021077A" w:rsidP="0021077A">
      <w:pPr>
        <w:pStyle w:val="Default"/>
        <w:spacing w:after="133"/>
        <w:ind w:firstLine="708"/>
        <w:rPr>
          <w:rFonts w:ascii="Times New Roman" w:hAnsi="Times New Roman" w:cs="Times New Roman"/>
        </w:rPr>
      </w:pPr>
      <w:r w:rsidRPr="00B06F94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1)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B06F94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>Regionalnej Strategii Innowacji Województwa Opolskiego 2030 - Załącznik do Uchwały Nr 5624/2021 Zarządu Województwa Opolskiego z dnia 4 października 2021 roku</w:t>
      </w:r>
      <w:r w:rsidRPr="00B06F94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br/>
      </w:r>
      <w:r w:rsidR="00CA377A" w:rsidRPr="00B06F94">
        <w:rPr>
          <w:rFonts w:ascii="Times New Roman" w:hAnsi="Times New Roman" w:cs="Times New Roman"/>
        </w:rPr>
        <w:fldChar w:fldCharType="begin"/>
      </w:r>
      <w:r w:rsidR="00CA377A" w:rsidRPr="00B06F94">
        <w:rPr>
          <w:rFonts w:ascii="Times New Roman" w:hAnsi="Times New Roman" w:cs="Times New Roman"/>
        </w:rPr>
        <w:instrText xml:space="preserve"> HYPERLINK "https://www.opolskie.pl/wp-content/uploads/2021/10/RSIWO-2030.pdf" </w:instrText>
      </w:r>
      <w:r w:rsidR="00CA377A" w:rsidRPr="00B06F94">
        <w:rPr>
          <w:rFonts w:ascii="Times New Roman" w:hAnsi="Times New Roman" w:cs="Times New Roman"/>
        </w:rPr>
        <w:fldChar w:fldCharType="separate"/>
      </w:r>
      <w:r w:rsidRPr="00B06F94">
        <w:rPr>
          <w:rFonts w:ascii="Times New Roman" w:hAnsi="Times New Roman" w:cs="Times New Roman"/>
          <w:color w:val="0000FF"/>
          <w:sz w:val="21"/>
          <w:szCs w:val="21"/>
          <w:shd w:val="clear" w:color="auto" w:fill="FFFFFF"/>
        </w:rPr>
        <w:t>https://www.opolskie.pl/wp-content/uploads/2021/10/RSIWO-2030.pdf</w:t>
      </w:r>
      <w:r w:rsidRPr="00B06F94">
        <w:rPr>
          <w:rFonts w:ascii="Times New Roman" w:hAnsi="Times New Roman" w:cs="Times New Roman"/>
          <w:color w:val="0000FF"/>
          <w:sz w:val="21"/>
          <w:szCs w:val="21"/>
          <w:shd w:val="clear" w:color="auto" w:fill="FFFFFF"/>
        </w:rPr>
        <w:br/>
      </w:r>
      <w:r w:rsidRPr="00B06F94">
        <w:rPr>
          <w:rFonts w:ascii="Times New Roman" w:hAnsi="Times New Roman" w:cs="Times New Roman"/>
          <w:color w:val="0000FF"/>
          <w:sz w:val="21"/>
          <w:szCs w:val="21"/>
          <w:shd w:val="clear" w:color="auto" w:fill="FFFFFF"/>
        </w:rPr>
        <w:br/>
      </w:r>
      <w:r w:rsidR="00CA377A" w:rsidRPr="00B06F94">
        <w:rPr>
          <w:rFonts w:ascii="Times New Roman" w:hAnsi="Times New Roman" w:cs="Times New Roman"/>
          <w:color w:val="0000FF"/>
          <w:sz w:val="21"/>
          <w:szCs w:val="21"/>
          <w:shd w:val="clear" w:color="auto" w:fill="FFFFFF"/>
        </w:rPr>
        <w:fldChar w:fldCharType="end"/>
      </w:r>
      <w:r w:rsidRPr="00B06F94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a) Technologie chemiczne (zrównoważone):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  <w:t>- Technologie polimerów, tworzyw sztucznych i gumy,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  <w:t>- Technologie chemikaliów organicznych,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  <w:t>- Technologie chemii gospodarczej,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  <w:t>- Materiały i konstrukcje hybrydowe, w tym wytworzone na bazie surowców odnawialnych,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  <w:t>- Technologie wytwarzania oparte o surowce i materiały o założonej trwałości;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</w:r>
      <w:r w:rsidRPr="00B06F94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br/>
        <w:t>b) Zrównoważone technologie budownictwa i drewna: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  <w:t>- Technologie budownictwa niskoenergetycznego,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  <w:t>- Projektowanie uniwersalne, budownictwo bez barier, wzornictwo, elastyczna zmiana przestrzeni, inteligentne wyposażenie wnętrz,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  <w:t>- Technologie generujące przyjazny mikroklimat w budynkach,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  <w:t>- Technologie materiałów i wyrobów budowlanych,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  <w:t>- Technologie drewna, w tym o przedłużonej trwałości;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</w:r>
      <w:r w:rsidRPr="00B06F94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c) Technologie przemysłu maszynowego i metalowego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t>: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  <w:t>- Technologie układów napędowych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  <w:t>- Technologie projektowania i wytwarzania maszyn i urządzeń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  <w:t>- Technologie metali i ich łączenia;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</w:r>
      <w:r w:rsidRPr="00B06F94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d) Technologie przemysłu energetycznego (w tym OZE):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  <w:t>- Technologie wytwarzania energii i paliw,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  <w:t>- Technologie silników o podwyższonej sprawności,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  <w:t>- Technologie wysokich napięć,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  <w:t>- Technologie redukcji „zapotrzebowania" na energię,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  <w:t>- Technologie zagospodarowania energii odpadowej;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</w:r>
      <w:r w:rsidRPr="00B06F94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br/>
        <w:t>e) Technologie rolno-spożywcze: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  <w:t>- Technologie produkcji i przetwórstwa rolno-spożywczego,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  <w:t>- Zintegrowany system monitorowania bezpieczeństwa produkcji żywności (uprawa, hodowla),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  <w:t>- Nowe technologie przetwórstwa i logistyki produktów rolno-spożywczych,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  <w:t xml:space="preserve">- Rolnictwo, ogrodnictwo i sadownictwo precyzyjne (w tym: </w:t>
      </w:r>
      <w:proofErr w:type="spellStart"/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t>nawadnianiei</w:t>
      </w:r>
      <w:proofErr w:type="spellEnd"/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nawożenie w zależności od zidentyfikowanych potrzeb);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</w:r>
      <w:r w:rsidRPr="00B06F94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f) Procesy, produkty i usługi ochrony zdrowia i jakość życia: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  <w:t>- Produkty i usługi ochrony zdrowia,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  <w:t>- Technologie świadczenia usług medycznych na odległość (</w:t>
      </w:r>
      <w:proofErr w:type="spellStart"/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t>telemedycyna</w:t>
      </w:r>
      <w:proofErr w:type="spellEnd"/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t>),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  <w:t xml:space="preserve">- Inteligentny system koordynacji wsparcia senioralnego (aktywność fizyczna, żywienie, integracja społeczna, opieka zdrowotna, rehabilitacja, </w:t>
      </w:r>
      <w:proofErr w:type="spellStart"/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t>zdeinstytucjonalizowane</w:t>
      </w:r>
      <w:proofErr w:type="spellEnd"/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usługi społeczne, w tym </w:t>
      </w:r>
      <w:proofErr w:type="spellStart"/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t>teleopieka</w:t>
      </w:r>
      <w:proofErr w:type="spellEnd"/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t>),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  <w:t>- Technologie ochrony środowiska, w tym uzdatniania i odnowy wody,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  <w:t>- Diagnostyka, rehabilitacja i usprawnianie zaburzonych funkcji organizmu, nowe procedury medyczne;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</w:r>
      <w:r w:rsidRPr="00B06F94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g) Inteligentne systemy zarządzania mobilnością: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  <w:t>- Procesy organizacji masowego systemu transportu przyjaznego środowisku,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  <w:t xml:space="preserve">- Infrastruktura zielonej komunikacji, public </w:t>
      </w:r>
      <w:proofErr w:type="spellStart"/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t>rapid</w:t>
      </w:r>
      <w:proofErr w:type="spellEnd"/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transport (PRT),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  <w:t>- Zintegrowany przestrzennie regionalny produkt turystyczny;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</w:r>
      <w:r w:rsidRPr="00B06F94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h) Kształcenie oparte na wiedzy o nowych technologiach i innowacjach: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  <w:t>- Zawody przyszłości,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  <w:t>- Opolski model upraktycznienia kształcenia,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lastRenderedPageBreak/>
        <w:t>- Technologie dla inteligentnego rzemiosła,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  <w:t>- Programy kształcenia na uczelniach opolskich.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</w:r>
      <w:r w:rsidRPr="00B06F94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i) Sektor ICT: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  <w:t>- Zaawansowane systemy samouczące się,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  <w:t>- Technologie oparte na uczeniu maszynowym,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  <w:t>- Systemy oparte na sztucznej inteligencji (AI);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</w:r>
      <w:r w:rsidRPr="00B06F94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j) Gospodarka obiegu zamkniętego: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  <w:t>- Odzyskiwanie surowców i recykling odpadów,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  <w:t>- Technologie wytwarzania oparte o odpady i produkty uboczne,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  <w:t>- Technologie mało i bezodpadowe.</w:t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</w:r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br/>
        <w:t>2) </w:t>
      </w:r>
      <w:r w:rsidRPr="00B06F94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>Strategii województwa opolskiego – Opolskie 2030 - Załącznik do Uchwały nr XXXIV/355/2021 Sejmiku Województwa Opolskiego z dnia 4 października 2021r.</w:t>
      </w:r>
      <w:r w:rsidRPr="00B06F94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br/>
      </w:r>
      <w:hyperlink r:id="rId10" w:history="1">
        <w:r w:rsidRPr="00B06F94">
          <w:rPr>
            <w:rFonts w:ascii="Times New Roman" w:hAnsi="Times New Roman" w:cs="Times New Roman"/>
            <w:color w:val="0000FF"/>
            <w:sz w:val="21"/>
            <w:szCs w:val="21"/>
            <w:shd w:val="clear" w:color="auto" w:fill="FFFFFF"/>
          </w:rPr>
          <w:t>https://www.opolskie.pl/wp-content/uploads/2021/10/Strategia-Opolskie-2030-uchwalona.pdf</w:t>
        </w:r>
        <w:r w:rsidRPr="00B06F94">
          <w:rPr>
            <w:rFonts w:ascii="Times New Roman" w:hAnsi="Times New Roman" w:cs="Times New Roman"/>
            <w:color w:val="0000FF"/>
            <w:sz w:val="21"/>
            <w:szCs w:val="21"/>
            <w:shd w:val="clear" w:color="auto" w:fill="FFFFFF"/>
          </w:rPr>
          <w:br/>
        </w:r>
        <w:r w:rsidRPr="00B06F94">
          <w:rPr>
            <w:rFonts w:ascii="Times New Roman" w:hAnsi="Times New Roman" w:cs="Times New Roman"/>
            <w:color w:val="0000FF"/>
            <w:sz w:val="21"/>
            <w:szCs w:val="21"/>
            <w:shd w:val="clear" w:color="auto" w:fill="FFFFFF"/>
          </w:rPr>
          <w:br/>
        </w:r>
      </w:hyperlink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t>Wzmocnienie konkurencyjności i innowacyjności firm (podnoszenie poziomu technologicznego w firmach; rozwój sektora B+R; zwiększenie wykorzystania najnowszych technologii w gospodarce województwa; włączanie firm regionalnych w międzynarodowe sieci współpracy; wsparcie przedsiębiorców, w tym firm rodzinnych i start-</w:t>
      </w:r>
      <w:proofErr w:type="spellStart"/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t>upów</w:t>
      </w:r>
      <w:proofErr w:type="spellEnd"/>
      <w:r w:rsidRPr="00B06F94">
        <w:rPr>
          <w:rFonts w:ascii="Times New Roman" w:hAnsi="Times New Roman" w:cs="Times New Roman"/>
          <w:sz w:val="21"/>
          <w:szCs w:val="21"/>
          <w:shd w:val="clear" w:color="auto" w:fill="FFFFFF"/>
        </w:rPr>
        <w:t>, w poszerzaniu rynków zbytu produktów i świadczenia usług również na skalę międzynarodową, m.in. poprzez dostęp do usług świadczonych przez IOB; rozwój systemu wsparcia dla przedsięwzięć innowacyjnych).</w:t>
      </w:r>
    </w:p>
    <w:p w:rsidR="005B4CAB" w:rsidRPr="00FB6B44" w:rsidRDefault="005B4CAB" w:rsidP="005B4CAB">
      <w:pPr>
        <w:pStyle w:val="Default"/>
        <w:numPr>
          <w:ilvl w:val="0"/>
          <w:numId w:val="22"/>
        </w:numPr>
        <w:spacing w:after="133"/>
        <w:jc w:val="both"/>
        <w:rPr>
          <w:rFonts w:ascii="Times New Roman" w:hAnsi="Times New Roman" w:cs="Times New Roman"/>
        </w:rPr>
      </w:pPr>
      <w:r w:rsidRPr="00FB6B44">
        <w:rPr>
          <w:rFonts w:ascii="Times New Roman" w:hAnsi="Times New Roman" w:cs="Times New Roman"/>
          <w:b/>
        </w:rPr>
        <w:t>D.</w:t>
      </w:r>
      <w:r w:rsidRPr="00FB6B44">
        <w:rPr>
          <w:rFonts w:ascii="Times New Roman" w:hAnsi="Times New Roman" w:cs="Times New Roman"/>
        </w:rPr>
        <w:t xml:space="preserve"> Wsparcie kształcenia ustawicznego instruktorów praktycznej nauki zawodu bądź osób mających zamiar podjęcia się tego zajęcia, opiekunów praktyk zawodowych i opiekunów stażu uczniowskiego oraz szkoleń branżowych dla nauczycieli kształcenia zawodowego. </w:t>
      </w:r>
    </w:p>
    <w:p w:rsidR="005B4CAB" w:rsidRPr="00FB6B44" w:rsidRDefault="005B4CAB" w:rsidP="005B4CAB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FB6B44">
        <w:rPr>
          <w:rFonts w:ascii="Times New Roman" w:hAnsi="Times New Roman" w:cs="Times New Roman"/>
          <w:b/>
        </w:rPr>
        <w:t>E.</w:t>
      </w:r>
      <w:r w:rsidRPr="00FB6B44">
        <w:rPr>
          <w:rFonts w:ascii="Times New Roman" w:hAnsi="Times New Roman" w:cs="Times New Roman"/>
        </w:rPr>
        <w:t xml:space="preserve"> Wsparcie kształcenia ustawicznego osób, które mogą udokumentować wykonywanie przez co najmniej 15 lat prac w szczególnych warunkach lub o szczególnym charakterze, a którym nie przysługuje prawo do emerytury</w:t>
      </w:r>
      <w:r w:rsidR="00FB6B44" w:rsidRPr="00FB6B44">
        <w:rPr>
          <w:rFonts w:ascii="Times New Roman" w:hAnsi="Times New Roman" w:cs="Times New Roman"/>
        </w:rPr>
        <w:t xml:space="preserve"> pomostowej.</w:t>
      </w:r>
    </w:p>
    <w:p w:rsidR="005B4CAB" w:rsidRPr="00FB6B44" w:rsidRDefault="005B4CAB" w:rsidP="00451802">
      <w:pPr>
        <w:shd w:val="clear" w:color="auto" w:fill="FFFFFF"/>
        <w:spacing w:before="158"/>
        <w:ind w:left="10"/>
        <w:rPr>
          <w:rFonts w:ascii="Times New Roman" w:eastAsia="Calibri" w:hAnsi="Times New Roman" w:cs="Times New Roman"/>
          <w:sz w:val="24"/>
          <w:szCs w:val="24"/>
        </w:rPr>
      </w:pPr>
    </w:p>
    <w:p w:rsidR="0087249E" w:rsidRPr="00FB6B44" w:rsidRDefault="00F3664C" w:rsidP="0087249E">
      <w:pPr>
        <w:widowControl w:val="0"/>
        <w:shd w:val="clear" w:color="auto" w:fill="FFFFFF"/>
        <w:autoSpaceDE w:val="0"/>
        <w:autoSpaceDN w:val="0"/>
        <w:adjustRightInd w:val="0"/>
        <w:spacing w:before="941" w:after="0" w:line="240" w:lineRule="auto"/>
        <w:ind w:right="19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B6B44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CF42C96" wp14:editId="3E5F68E8">
                <wp:simplePos x="0" y="0"/>
                <wp:positionH relativeFrom="column">
                  <wp:posOffset>41902</wp:posOffset>
                </wp:positionH>
                <wp:positionV relativeFrom="paragraph">
                  <wp:posOffset>8966</wp:posOffset>
                </wp:positionV>
                <wp:extent cx="5916730" cy="1544187"/>
                <wp:effectExtent l="0" t="0" r="27305" b="1841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6730" cy="15441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3.3pt;margin-top:.7pt;width:465.9pt;height:121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" fillcolor="white [3212]" strokecolor="#243f60 [1604]" strokeweight="2pt"/>
            </w:pict>
          </mc:Fallback>
        </mc:AlternateContent>
      </w:r>
      <w:r w:rsidR="00A038A3" w:rsidRPr="00FB6B44">
        <w:rPr>
          <w:rFonts w:ascii="Times New Roman" w:eastAsiaTheme="minorEastAsia" w:hAnsi="Times New Roman" w:cs="Times New Roman"/>
          <w:sz w:val="24"/>
          <w:szCs w:val="24"/>
          <w:lang w:eastAsia="pl-PL"/>
        </w:rPr>
        <w:t>Wysokość dofinansowania wnioskowanego  kształcenia wynosi :</w:t>
      </w:r>
    </w:p>
    <w:p w:rsidR="0087249E" w:rsidRPr="00FB6B44" w:rsidRDefault="00A038A3" w:rsidP="008724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FB6B44">
        <w:rPr>
          <w:rFonts w:ascii="Times New Roman" w:hAnsi="Times New Roman" w:cs="Times New Roman"/>
          <w:b/>
          <w:sz w:val="24"/>
          <w:szCs w:val="24"/>
          <w:lang w:eastAsia="pl-PL"/>
        </w:rPr>
        <w:t>-100 %</w:t>
      </w:r>
      <w:r w:rsidRPr="00FB6B44">
        <w:rPr>
          <w:rFonts w:ascii="Times New Roman" w:hAnsi="Times New Roman" w:cs="Times New Roman"/>
          <w:sz w:val="24"/>
          <w:szCs w:val="24"/>
          <w:lang w:eastAsia="pl-PL"/>
        </w:rPr>
        <w:t xml:space="preserve"> kosztów  kształcenia dla mikroprzedsiębio</w:t>
      </w:r>
      <w:r w:rsidR="0087249E" w:rsidRPr="00FB6B44">
        <w:rPr>
          <w:rFonts w:ascii="Times New Roman" w:hAnsi="Times New Roman" w:cs="Times New Roman"/>
          <w:sz w:val="24"/>
          <w:szCs w:val="24"/>
          <w:lang w:eastAsia="pl-PL"/>
        </w:rPr>
        <w:t>rstw,</w:t>
      </w:r>
    </w:p>
    <w:p w:rsidR="00A038A3" w:rsidRPr="00FB6B44" w:rsidRDefault="00A038A3" w:rsidP="008724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FB6B44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Pr="00FB6B44">
        <w:rPr>
          <w:rFonts w:ascii="Times New Roman" w:hAnsi="Times New Roman" w:cs="Times New Roman"/>
          <w:b/>
          <w:sz w:val="24"/>
          <w:szCs w:val="24"/>
          <w:lang w:eastAsia="pl-PL"/>
        </w:rPr>
        <w:t>80%</w:t>
      </w:r>
      <w:r w:rsidRPr="00FB6B44">
        <w:rPr>
          <w:rFonts w:ascii="Times New Roman" w:hAnsi="Times New Roman" w:cs="Times New Roman"/>
          <w:sz w:val="24"/>
          <w:szCs w:val="24"/>
          <w:lang w:eastAsia="pl-PL"/>
        </w:rPr>
        <w:t xml:space="preserve"> kosztów kształcenia  dla pozostałych  przedsiębiorstw i instytucji publicznych .</w:t>
      </w:r>
    </w:p>
    <w:p w:rsidR="00BF63DD" w:rsidRPr="00FB6B44" w:rsidRDefault="00BF63DD" w:rsidP="000C2D18">
      <w:pPr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87249E" w:rsidRPr="00FB6B44" w:rsidRDefault="0087249E" w:rsidP="000C2D1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80E" w:rsidRPr="00FB6B44" w:rsidRDefault="000C2D18" w:rsidP="000C2D1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6B44">
        <w:rPr>
          <w:rFonts w:ascii="Times New Roman" w:eastAsia="Calibri" w:hAnsi="Times New Roman" w:cs="Times New Roman"/>
          <w:b/>
          <w:sz w:val="24"/>
          <w:szCs w:val="24"/>
        </w:rPr>
        <w:t>I.</w:t>
      </w:r>
      <w:r w:rsidR="00BF63DD" w:rsidRPr="00FB6B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B780E" w:rsidRPr="00FB6B44">
        <w:rPr>
          <w:rFonts w:ascii="Times New Roman" w:eastAsia="Calibri" w:hAnsi="Times New Roman" w:cs="Times New Roman"/>
          <w:b/>
          <w:sz w:val="24"/>
          <w:szCs w:val="24"/>
        </w:rPr>
        <w:t xml:space="preserve">Z uwagi na czas rozpatrywania wniosków oraz konieczność zawarcia umów przed terminem rozpoczęcia kształcenia ustawicznego, Pracodawca przy planowaniu terminu szkolenia </w:t>
      </w:r>
      <w:r w:rsidR="002C3114" w:rsidRPr="00FB6B44">
        <w:rPr>
          <w:rFonts w:ascii="Times New Roman" w:eastAsia="Calibri" w:hAnsi="Times New Roman" w:cs="Times New Roman"/>
          <w:b/>
          <w:sz w:val="24"/>
          <w:szCs w:val="24"/>
        </w:rPr>
        <w:t xml:space="preserve">powinien </w:t>
      </w:r>
      <w:r w:rsidR="007B780E" w:rsidRPr="00FB6B44">
        <w:rPr>
          <w:rFonts w:ascii="Times New Roman" w:eastAsia="Calibri" w:hAnsi="Times New Roman" w:cs="Times New Roman"/>
          <w:b/>
          <w:sz w:val="24"/>
          <w:szCs w:val="24"/>
        </w:rPr>
        <w:t xml:space="preserve">uwzględnić okres </w:t>
      </w:r>
      <w:r w:rsidR="002C3114" w:rsidRPr="00FB6B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94173" w:rsidRPr="00FB6B44"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="002C3114" w:rsidRPr="00FB6B44">
        <w:rPr>
          <w:rFonts w:ascii="Times New Roman" w:eastAsia="Calibri" w:hAnsi="Times New Roman" w:cs="Times New Roman"/>
          <w:b/>
          <w:sz w:val="24"/>
          <w:szCs w:val="24"/>
        </w:rPr>
        <w:t xml:space="preserve"> dni, począwszy od dnia złożenia wniosku , który będzie przeznaczony na dokonanie oceny formalnej oraz merytorycznej wniosków.</w:t>
      </w:r>
    </w:p>
    <w:p w:rsidR="004A7D77" w:rsidRPr="00FB6B44" w:rsidRDefault="00BF63DD" w:rsidP="000C2D18">
      <w:pPr>
        <w:jc w:val="both"/>
        <w:rPr>
          <w:rFonts w:ascii="Times New Roman" w:hAnsi="Times New Roman" w:cs="Times New Roman"/>
          <w:sz w:val="24"/>
          <w:szCs w:val="24"/>
        </w:rPr>
      </w:pPr>
      <w:r w:rsidRPr="00FB6B44">
        <w:rPr>
          <w:rFonts w:ascii="Times New Roman" w:hAnsi="Times New Roman" w:cs="Times New Roman"/>
          <w:b/>
          <w:sz w:val="24"/>
          <w:szCs w:val="24"/>
        </w:rPr>
        <w:t>II.</w:t>
      </w:r>
      <w:r w:rsidR="000C2D18" w:rsidRPr="00FB6B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DA7" w:rsidRPr="00FB6B44">
        <w:rPr>
          <w:rFonts w:ascii="Times New Roman" w:hAnsi="Times New Roman" w:cs="Times New Roman"/>
          <w:b/>
          <w:sz w:val="24"/>
          <w:szCs w:val="24"/>
        </w:rPr>
        <w:t>Powiatowy Urząd Pracy w Brzegu przypomina iż</w:t>
      </w:r>
      <w:r w:rsidR="00BE4DA7" w:rsidRPr="00FB6B44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BE4DA7" w:rsidRPr="00FB6B44" w:rsidRDefault="00BE4DA7" w:rsidP="000C2D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FB6B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Skorzystać ze środków KFS nie mogą m.in.:</w:t>
      </w:r>
    </w:p>
    <w:p w:rsidR="00BE4DA7" w:rsidRPr="00FB6B44" w:rsidRDefault="00BE4DA7" w:rsidP="00581100">
      <w:pPr>
        <w:pStyle w:val="Akapitzlist"/>
        <w:numPr>
          <w:ilvl w:val="0"/>
          <w:numId w:val="19"/>
        </w:numPr>
        <w:shd w:val="clear" w:color="auto" w:fill="FFFFFF"/>
        <w:spacing w:after="0"/>
        <w:ind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</w:pPr>
      <w:r w:rsidRPr="00FB6B4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osoby prowadzące działalność gospodarczą niezatrudniające pracownika na podstawie umowy o pracę,</w:t>
      </w:r>
    </w:p>
    <w:p w:rsidR="00BE4DA7" w:rsidRPr="00FB6B44" w:rsidRDefault="00BE4DA7" w:rsidP="00581100">
      <w:pPr>
        <w:pStyle w:val="Akapitzlist"/>
        <w:numPr>
          <w:ilvl w:val="0"/>
          <w:numId w:val="19"/>
        </w:numPr>
        <w:shd w:val="clear" w:color="auto" w:fill="FFFFFF"/>
        <w:spacing w:after="0"/>
        <w:ind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B6B4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osoby współpracujące przy prowadzeniu działalności gospodarczej -  zgodnie z art. 8 ust. 11 ustawy o systemie ubezpieczeń społecznych są to: małżonek, dzieci własne lub dzieci drugiego małżonka i dzieci przysposobione, rodzice oraz macocha i ojczym, pozostające we wspólnym gospodarstwie domowym i współpracujące przy prowadzeniu działalności,</w:t>
      </w:r>
    </w:p>
    <w:p w:rsidR="00BE4DA7" w:rsidRPr="00FB6B44" w:rsidRDefault="00BE4DA7" w:rsidP="00581100">
      <w:pPr>
        <w:pStyle w:val="Akapitzlist"/>
        <w:numPr>
          <w:ilvl w:val="0"/>
          <w:numId w:val="19"/>
        </w:numPr>
        <w:shd w:val="clear" w:color="auto" w:fill="FFFFFF"/>
        <w:spacing w:after="0"/>
        <w:ind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B6B4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lekarze i lekarze dentyści, którzy chcą sfinansować szkolenia specjalizacyjne i staże podyplomowe wraz z kosztami obsługi określone w przepisach o zawodach lekarza i lekarza dentysty, a także pielęgniarki i położne które chcą sfinansować specjalizacje, o których mowa  w przepisach o zawodach pielęgniarki i położnej,</w:t>
      </w:r>
    </w:p>
    <w:p w:rsidR="00BE4DA7" w:rsidRPr="00FB6B44" w:rsidRDefault="00BE4DA7" w:rsidP="00581100">
      <w:pPr>
        <w:pStyle w:val="Akapitzlist"/>
        <w:numPr>
          <w:ilvl w:val="0"/>
          <w:numId w:val="19"/>
        </w:numPr>
        <w:shd w:val="clear" w:color="auto" w:fill="FFFFFF"/>
        <w:spacing w:after="0"/>
        <w:ind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B6B4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pracownicy będący na: urlopie macierzyńskim/ojcowskim/wychowawczym, urlopie bezpłatnym,</w:t>
      </w:r>
    </w:p>
    <w:p w:rsidR="00BE4DA7" w:rsidRPr="00FB6B44" w:rsidRDefault="00BE4DA7" w:rsidP="00581100">
      <w:pPr>
        <w:pStyle w:val="Akapitzlist"/>
        <w:numPr>
          <w:ilvl w:val="0"/>
          <w:numId w:val="19"/>
        </w:numPr>
        <w:shd w:val="clear" w:color="auto" w:fill="FFFFFF"/>
        <w:spacing w:after="0"/>
        <w:ind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B6B4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osoby pełniące funkcje zarządcze w spółkach prawa handlowego (z wyjątkiem sytuacji, gdy osoby te zatrudnione są na umowę o pracę w spółce),</w:t>
      </w:r>
    </w:p>
    <w:p w:rsidR="00BE4DA7" w:rsidRPr="00FB6B44" w:rsidRDefault="00BE4DA7" w:rsidP="00581100">
      <w:pPr>
        <w:pStyle w:val="Akapitzlist"/>
        <w:numPr>
          <w:ilvl w:val="0"/>
          <w:numId w:val="19"/>
        </w:numPr>
        <w:shd w:val="clear" w:color="auto" w:fill="FFFFFF"/>
        <w:spacing w:after="0"/>
        <w:ind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B6B4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prezes spółki z ograniczoną odpowiedzialnością, który jest jedynym lub większościowym udziałowcem,</w:t>
      </w:r>
    </w:p>
    <w:p w:rsidR="00BE4DA7" w:rsidRPr="00FB6B44" w:rsidRDefault="00BE4DA7" w:rsidP="00581100">
      <w:pPr>
        <w:pStyle w:val="Akapitzlist"/>
        <w:numPr>
          <w:ilvl w:val="0"/>
          <w:numId w:val="19"/>
        </w:numPr>
        <w:shd w:val="clear" w:color="auto" w:fill="FFFFFF"/>
        <w:spacing w:after="0"/>
        <w:ind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B6B4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osoby zatrudnione na podstawie umów cywilnoprawnych,</w:t>
      </w:r>
    </w:p>
    <w:p w:rsidR="00BE4DA7" w:rsidRPr="00FB6B44" w:rsidRDefault="00BE4DA7" w:rsidP="00581100">
      <w:pPr>
        <w:pStyle w:val="Akapitzlist"/>
        <w:numPr>
          <w:ilvl w:val="0"/>
          <w:numId w:val="19"/>
        </w:numPr>
        <w:shd w:val="clear" w:color="auto" w:fill="FFFFFF"/>
        <w:spacing w:after="0"/>
        <w:ind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B6B4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pracodawcy chcący realizować samodzielnie kształcenie ustawiczne dla swoich pracowników, bez udziału zewnętrznych instytucji szkoleniowych.</w:t>
      </w:r>
    </w:p>
    <w:p w:rsidR="00BE4DA7" w:rsidRPr="00FB6B44" w:rsidRDefault="00BE4DA7" w:rsidP="000C2D18">
      <w:pPr>
        <w:shd w:val="clear" w:color="auto" w:fill="FFFFFF"/>
        <w:spacing w:after="0"/>
        <w:ind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0C2D18" w:rsidRPr="00FB6B44" w:rsidRDefault="00451802" w:rsidP="000C2D18">
      <w:pPr>
        <w:widowControl w:val="0"/>
        <w:suppressAutoHyphens/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6B4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III</w:t>
      </w:r>
      <w:r w:rsidRPr="00FB6B44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.</w:t>
      </w:r>
      <w:r w:rsidR="001C6C14" w:rsidRPr="00FB6B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6C14" w:rsidRPr="00FB6B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Dopuszcza się negocjacje z pracodawcą treści wniosku, w celu ustalenia ceny usługi kształcenia ustawicznego, liczby osób objętych kształceniem ustawicznym, realizatora usługi, programu kształcenia ustawicznego programu kształcenia ustawicznego lub zakresu egzaminu, z uwzględnieniem zasady zapewniania najwyższej  jakości usługi oraz zachowania racjonalnego wydatkowania środków publicznych .</w:t>
      </w:r>
    </w:p>
    <w:p w:rsidR="00151C76" w:rsidRPr="00FB6B44" w:rsidRDefault="00151C76" w:rsidP="000C2D18">
      <w:pPr>
        <w:widowControl w:val="0"/>
        <w:suppressAutoHyphens/>
        <w:spacing w:after="120"/>
        <w:jc w:val="both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:rsidR="00202F96" w:rsidRPr="00FB6B44" w:rsidRDefault="00451802" w:rsidP="00202F96">
      <w:pPr>
        <w:pStyle w:val="Akapitzlist1"/>
        <w:spacing w:after="240"/>
        <w:ind w:left="0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FB6B44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I</w:t>
      </w:r>
      <w:r w:rsidR="00202F96" w:rsidRPr="00FB6B44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V</w:t>
      </w:r>
      <w:r w:rsidR="000C2D18" w:rsidRPr="00FB6B4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. </w:t>
      </w:r>
      <w:r w:rsidR="001C6C14" w:rsidRPr="00FB6B44"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  <w:t>Finansowane będą wyłącznie formy kształcenia kończące się otrzymaniem uprawnienia, certyfikatu lub innego dokumentu, potwierdzającego uzyskania lub uaktualnienie kompetencji do celów zawodowych</w:t>
      </w:r>
    </w:p>
    <w:p w:rsidR="00151C76" w:rsidRPr="00FB6B44" w:rsidRDefault="00151C76" w:rsidP="00202F96">
      <w:pPr>
        <w:pStyle w:val="Akapitzlist1"/>
        <w:spacing w:after="24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4DA7" w:rsidRPr="00FB6B44" w:rsidRDefault="00451802" w:rsidP="00202F96">
      <w:pPr>
        <w:pStyle w:val="Akapitzlist1"/>
        <w:spacing w:after="240"/>
        <w:ind w:left="0"/>
        <w:jc w:val="both"/>
        <w:rPr>
          <w:rFonts w:ascii="Times New Roman" w:hAnsi="Times New Roman" w:cs="Times New Roman"/>
          <w:noProof/>
          <w:kern w:val="1"/>
          <w:sz w:val="24"/>
          <w:szCs w:val="24"/>
          <w:lang w:eastAsia="pl-PL"/>
        </w:rPr>
      </w:pPr>
      <w:r w:rsidRPr="00FB6B44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V</w:t>
      </w:r>
      <w:r w:rsidR="00202F96" w:rsidRPr="00FB6B4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</w:t>
      </w:r>
      <w:r w:rsidR="00BE4DA7" w:rsidRPr="00FB6B4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Ś</w:t>
      </w:r>
      <w:r w:rsidR="00BE4DA7" w:rsidRPr="00FB6B44"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  <w:t>rodki KFS przyznane na kształcenie ustawicz</w:t>
      </w:r>
      <w:r w:rsidR="00BE4DA7" w:rsidRPr="00FB6B44">
        <w:rPr>
          <w:rFonts w:ascii="Times New Roman" w:hAnsi="Times New Roman" w:cs="Times New Roman"/>
          <w:noProof/>
          <w:kern w:val="1"/>
          <w:sz w:val="24"/>
          <w:szCs w:val="24"/>
          <w:lang w:eastAsia="pl-PL"/>
        </w:rPr>
        <w:t>ne pracodawców i pracowników stanowią pomoc de minimis.</w:t>
      </w:r>
    </w:p>
    <w:p w:rsidR="00202F96" w:rsidRPr="00FB6B44" w:rsidRDefault="00202F96" w:rsidP="00202F96">
      <w:pPr>
        <w:pStyle w:val="Akapitzlist1"/>
        <w:spacing w:after="240"/>
        <w:ind w:left="0"/>
        <w:jc w:val="both"/>
        <w:rPr>
          <w:rFonts w:ascii="Times New Roman" w:hAnsi="Times New Roman" w:cs="Times New Roman"/>
          <w:noProof/>
          <w:kern w:val="1"/>
          <w:sz w:val="24"/>
          <w:szCs w:val="24"/>
          <w:lang w:eastAsia="pl-PL"/>
        </w:rPr>
      </w:pPr>
    </w:p>
    <w:p w:rsidR="00202F96" w:rsidRPr="00FB6B44" w:rsidRDefault="00451802" w:rsidP="00202F96">
      <w:pPr>
        <w:pStyle w:val="Akapitzlist1"/>
        <w:spacing w:after="240"/>
        <w:ind w:left="0"/>
        <w:jc w:val="both"/>
        <w:rPr>
          <w:rFonts w:ascii="Times New Roman" w:hAnsi="Times New Roman" w:cs="Times New Roman"/>
          <w:noProof/>
          <w:kern w:val="1"/>
          <w:sz w:val="24"/>
          <w:szCs w:val="24"/>
          <w:lang w:eastAsia="pl-PL"/>
        </w:rPr>
      </w:pPr>
      <w:r w:rsidRPr="00FB6B44">
        <w:rPr>
          <w:rFonts w:ascii="Times New Roman" w:hAnsi="Times New Roman" w:cs="Times New Roman"/>
          <w:b/>
          <w:noProof/>
          <w:kern w:val="1"/>
          <w:sz w:val="24"/>
          <w:szCs w:val="24"/>
          <w:lang w:eastAsia="pl-PL"/>
        </w:rPr>
        <w:t>VI</w:t>
      </w:r>
      <w:r w:rsidR="00202F96" w:rsidRPr="00FB6B44">
        <w:rPr>
          <w:rFonts w:ascii="Times New Roman" w:hAnsi="Times New Roman" w:cs="Times New Roman"/>
          <w:b/>
          <w:noProof/>
          <w:kern w:val="1"/>
          <w:sz w:val="24"/>
          <w:szCs w:val="24"/>
          <w:lang w:eastAsia="pl-PL"/>
        </w:rPr>
        <w:t>.</w:t>
      </w:r>
      <w:r w:rsidR="00202F96" w:rsidRPr="00FB6B44">
        <w:rPr>
          <w:rFonts w:ascii="Times New Roman" w:hAnsi="Times New Roman" w:cs="Times New Roman"/>
          <w:noProof/>
          <w:kern w:val="1"/>
          <w:sz w:val="24"/>
          <w:szCs w:val="24"/>
          <w:lang w:eastAsia="pl-PL"/>
        </w:rPr>
        <w:t xml:space="preserve"> Powiatowy Urząd Pracy w Brzegu rozpatruje  wnioski kompletne, wraz z załącznikami.</w:t>
      </w:r>
      <w:r w:rsidR="00CD2EA5">
        <w:rPr>
          <w:rFonts w:ascii="Times New Roman" w:hAnsi="Times New Roman" w:cs="Times New Roman"/>
          <w:noProof/>
          <w:kern w:val="1"/>
          <w:sz w:val="24"/>
          <w:szCs w:val="24"/>
          <w:lang w:eastAsia="pl-PL"/>
        </w:rPr>
        <w:t xml:space="preserve">    </w:t>
      </w:r>
      <w:r w:rsidR="00202F96" w:rsidRPr="00FB6B44">
        <w:rPr>
          <w:rFonts w:ascii="Times New Roman" w:hAnsi="Times New Roman" w:cs="Times New Roman"/>
          <w:noProof/>
          <w:kern w:val="1"/>
          <w:sz w:val="24"/>
          <w:szCs w:val="24"/>
          <w:lang w:eastAsia="pl-PL"/>
        </w:rPr>
        <w:t>W przypadku gdy wniosek jest wypełniony nieprawidłowo, urzad wyznacza pracodawcy termin nie krótszy niż 7 dni i nie dłuższy niż 14 dni do jego poprawienia.</w:t>
      </w:r>
    </w:p>
    <w:p w:rsidR="00202F96" w:rsidRPr="00FB6B44" w:rsidRDefault="00202F96" w:rsidP="00202F96">
      <w:pPr>
        <w:pStyle w:val="Akapitzlist1"/>
        <w:spacing w:after="240"/>
        <w:ind w:left="0"/>
        <w:jc w:val="both"/>
        <w:rPr>
          <w:rFonts w:ascii="Times New Roman" w:hAnsi="Times New Roman" w:cs="Times New Roman"/>
          <w:b/>
          <w:noProof/>
          <w:kern w:val="1"/>
          <w:sz w:val="24"/>
          <w:szCs w:val="24"/>
          <w:lang w:eastAsia="pl-PL"/>
        </w:rPr>
      </w:pPr>
      <w:r w:rsidRPr="00FB6B44">
        <w:rPr>
          <w:rFonts w:ascii="Times New Roman" w:hAnsi="Times New Roman" w:cs="Times New Roman"/>
          <w:b/>
          <w:noProof/>
          <w:kern w:val="1"/>
          <w:sz w:val="24"/>
          <w:szCs w:val="24"/>
          <w:lang w:eastAsia="pl-PL"/>
        </w:rPr>
        <w:t>Wniosek pozostawia się bez rozpatrzenia, o czym informuje</w:t>
      </w:r>
      <w:r w:rsidR="00F3664C" w:rsidRPr="00FB6B44">
        <w:rPr>
          <w:rFonts w:ascii="Times New Roman" w:hAnsi="Times New Roman" w:cs="Times New Roman"/>
          <w:b/>
          <w:noProof/>
          <w:kern w:val="1"/>
          <w:sz w:val="24"/>
          <w:szCs w:val="24"/>
          <w:lang w:eastAsia="pl-PL"/>
        </w:rPr>
        <w:t xml:space="preserve"> </w:t>
      </w:r>
      <w:r w:rsidRPr="00FB6B44">
        <w:rPr>
          <w:rFonts w:ascii="Times New Roman" w:hAnsi="Times New Roman" w:cs="Times New Roman"/>
          <w:b/>
          <w:noProof/>
          <w:kern w:val="1"/>
          <w:sz w:val="24"/>
          <w:szCs w:val="24"/>
          <w:lang w:eastAsia="pl-PL"/>
        </w:rPr>
        <w:t>si</w:t>
      </w:r>
      <w:r w:rsidR="00F3664C" w:rsidRPr="00FB6B44">
        <w:rPr>
          <w:rFonts w:ascii="Times New Roman" w:hAnsi="Times New Roman" w:cs="Times New Roman"/>
          <w:b/>
          <w:noProof/>
          <w:kern w:val="1"/>
          <w:sz w:val="24"/>
          <w:szCs w:val="24"/>
          <w:lang w:eastAsia="pl-PL"/>
        </w:rPr>
        <w:t>ę</w:t>
      </w:r>
      <w:r w:rsidRPr="00FB6B44">
        <w:rPr>
          <w:rFonts w:ascii="Times New Roman" w:hAnsi="Times New Roman" w:cs="Times New Roman"/>
          <w:b/>
          <w:noProof/>
          <w:kern w:val="1"/>
          <w:sz w:val="24"/>
          <w:szCs w:val="24"/>
          <w:lang w:eastAsia="pl-PL"/>
        </w:rPr>
        <w:t xml:space="preserve"> pracodawcę na pismie, w przypadku:</w:t>
      </w:r>
    </w:p>
    <w:p w:rsidR="00202F96" w:rsidRPr="00FB6B44" w:rsidRDefault="00202F96" w:rsidP="00202F96">
      <w:pPr>
        <w:pStyle w:val="Akapitzlist1"/>
        <w:numPr>
          <w:ilvl w:val="0"/>
          <w:numId w:val="9"/>
        </w:numPr>
        <w:spacing w:after="240"/>
        <w:jc w:val="both"/>
        <w:rPr>
          <w:rFonts w:ascii="Times New Roman" w:hAnsi="Times New Roman" w:cs="Times New Roman"/>
          <w:b/>
          <w:noProof/>
          <w:kern w:val="1"/>
          <w:sz w:val="24"/>
          <w:szCs w:val="24"/>
          <w:lang w:eastAsia="pl-PL"/>
        </w:rPr>
      </w:pPr>
      <w:r w:rsidRPr="00FB6B44">
        <w:rPr>
          <w:rFonts w:ascii="Times New Roman" w:hAnsi="Times New Roman" w:cs="Times New Roman"/>
          <w:b/>
          <w:noProof/>
          <w:kern w:val="1"/>
          <w:sz w:val="24"/>
          <w:szCs w:val="24"/>
          <w:lang w:eastAsia="pl-PL"/>
        </w:rPr>
        <w:t>nie</w:t>
      </w:r>
      <w:r w:rsidR="005C6F71" w:rsidRPr="00FB6B44">
        <w:rPr>
          <w:rFonts w:ascii="Times New Roman" w:hAnsi="Times New Roman" w:cs="Times New Roman"/>
          <w:b/>
          <w:noProof/>
          <w:kern w:val="1"/>
          <w:sz w:val="24"/>
          <w:szCs w:val="24"/>
          <w:lang w:eastAsia="pl-PL"/>
        </w:rPr>
        <w:t>p</w:t>
      </w:r>
      <w:r w:rsidRPr="00FB6B44">
        <w:rPr>
          <w:rFonts w:ascii="Times New Roman" w:hAnsi="Times New Roman" w:cs="Times New Roman"/>
          <w:b/>
          <w:noProof/>
          <w:kern w:val="1"/>
          <w:sz w:val="24"/>
          <w:szCs w:val="24"/>
          <w:lang w:eastAsia="pl-PL"/>
        </w:rPr>
        <w:t>oprawienia wniosku we wskazanym terminie,</w:t>
      </w:r>
    </w:p>
    <w:p w:rsidR="00202F96" w:rsidRPr="00FB6B44" w:rsidRDefault="00202F96" w:rsidP="00202F96">
      <w:pPr>
        <w:pStyle w:val="Akapitzlist1"/>
        <w:numPr>
          <w:ilvl w:val="0"/>
          <w:numId w:val="9"/>
        </w:numPr>
        <w:spacing w:after="240"/>
        <w:jc w:val="both"/>
        <w:rPr>
          <w:rFonts w:ascii="Times New Roman" w:hAnsi="Times New Roman" w:cs="Times New Roman"/>
          <w:b/>
          <w:noProof/>
          <w:kern w:val="1"/>
          <w:sz w:val="24"/>
          <w:szCs w:val="24"/>
          <w:lang w:eastAsia="pl-PL"/>
        </w:rPr>
      </w:pPr>
      <w:r w:rsidRPr="00FB6B44">
        <w:rPr>
          <w:rFonts w:ascii="Times New Roman" w:hAnsi="Times New Roman" w:cs="Times New Roman"/>
          <w:b/>
          <w:noProof/>
          <w:kern w:val="1"/>
          <w:sz w:val="24"/>
          <w:szCs w:val="24"/>
          <w:lang w:eastAsia="pl-PL"/>
        </w:rPr>
        <w:t>niedołączenia załączników wymaganych do wniosku.</w:t>
      </w:r>
    </w:p>
    <w:p w:rsidR="0087249E" w:rsidRPr="00FB6B44" w:rsidRDefault="0087249E" w:rsidP="0087249E">
      <w:pPr>
        <w:pStyle w:val="Akapitzlist1"/>
        <w:spacing w:after="240"/>
        <w:ind w:left="0"/>
        <w:jc w:val="both"/>
        <w:rPr>
          <w:rFonts w:ascii="Times New Roman" w:hAnsi="Times New Roman" w:cs="Times New Roman"/>
          <w:b/>
          <w:noProof/>
          <w:kern w:val="1"/>
          <w:sz w:val="24"/>
          <w:szCs w:val="24"/>
          <w:lang w:eastAsia="pl-PL"/>
        </w:rPr>
      </w:pPr>
      <w:r w:rsidRPr="00FB6B44">
        <w:rPr>
          <w:rFonts w:ascii="Times New Roman" w:hAnsi="Times New Roman" w:cs="Times New Roman"/>
          <w:b/>
          <w:noProof/>
          <w:kern w:val="1"/>
          <w:sz w:val="24"/>
          <w:szCs w:val="24"/>
          <w:lang w:eastAsia="pl-PL"/>
        </w:rPr>
        <w:lastRenderedPageBreak/>
        <w:t xml:space="preserve">UWAGA! </w:t>
      </w:r>
    </w:p>
    <w:p w:rsidR="0087249E" w:rsidRPr="00FB6B44" w:rsidRDefault="0087249E" w:rsidP="0087249E">
      <w:pPr>
        <w:pStyle w:val="Akapitzlist1"/>
        <w:numPr>
          <w:ilvl w:val="0"/>
          <w:numId w:val="21"/>
        </w:numPr>
        <w:spacing w:after="240"/>
        <w:jc w:val="both"/>
        <w:rPr>
          <w:rFonts w:ascii="Times New Roman" w:hAnsi="Times New Roman" w:cs="Times New Roman"/>
          <w:b/>
          <w:noProof/>
          <w:kern w:val="1"/>
          <w:sz w:val="24"/>
          <w:szCs w:val="24"/>
          <w:u w:val="single"/>
          <w:lang w:eastAsia="pl-PL"/>
        </w:rPr>
      </w:pPr>
      <w:r w:rsidRPr="00FB6B44">
        <w:rPr>
          <w:rFonts w:ascii="Times New Roman" w:hAnsi="Times New Roman" w:cs="Times New Roman"/>
          <w:b/>
          <w:noProof/>
          <w:kern w:val="1"/>
          <w:sz w:val="24"/>
          <w:szCs w:val="24"/>
          <w:u w:val="single"/>
          <w:lang w:eastAsia="pl-PL"/>
        </w:rPr>
        <w:t>Do rozpatrzenia będzie kwalifikował się wniosek pracodawcy, który spełnia wymagania  przynajmniej  jednego z wymienionych  wyzej priorytetów Ministra Rodzinyi Polityki Społecznej.</w:t>
      </w:r>
    </w:p>
    <w:p w:rsidR="0087249E" w:rsidRPr="00FB6B44" w:rsidRDefault="0087249E" w:rsidP="0087249E">
      <w:pPr>
        <w:pStyle w:val="Akapitzlist1"/>
        <w:spacing w:after="240"/>
        <w:ind w:left="0"/>
        <w:jc w:val="both"/>
        <w:rPr>
          <w:rFonts w:ascii="Times New Roman" w:hAnsi="Times New Roman" w:cs="Times New Roman"/>
          <w:b/>
          <w:noProof/>
          <w:kern w:val="1"/>
          <w:sz w:val="24"/>
          <w:szCs w:val="24"/>
          <w:lang w:eastAsia="pl-PL"/>
        </w:rPr>
      </w:pPr>
    </w:p>
    <w:p w:rsidR="00BE4DA7" w:rsidRPr="00FB6B44" w:rsidRDefault="00202F96" w:rsidP="000C2D18">
      <w:pPr>
        <w:widowControl w:val="0"/>
        <w:suppressAutoHyphens/>
        <w:spacing w:after="120"/>
        <w:jc w:val="both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FB6B44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VII</w:t>
      </w:r>
      <w:r w:rsidR="000C2D18" w:rsidRPr="00FB6B44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. </w:t>
      </w:r>
      <w:r w:rsidR="00BE4DA7" w:rsidRPr="00FB6B44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Wzór wniosku oraz załączniki można pobrać na stronie :</w:t>
      </w:r>
      <w:r w:rsidRPr="00FB6B44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 xml:space="preserve"> brzeg.praca.gov.pl</w:t>
      </w:r>
      <w:r w:rsidR="00BE4DA7" w:rsidRPr="00FB6B44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 xml:space="preserve"> w zakładce : dokumenty do pobrania</w:t>
      </w:r>
      <w:r w:rsidR="00BE4DA7" w:rsidRPr="00FB6B44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.</w:t>
      </w:r>
    </w:p>
    <w:p w:rsidR="00451802" w:rsidRPr="00FB6B44" w:rsidRDefault="00202F96" w:rsidP="00451802">
      <w:pPr>
        <w:pStyle w:val="Akapitzlist2"/>
        <w:spacing w:after="240" w:line="100" w:lineRule="atLeast"/>
        <w:ind w:left="0"/>
        <w:jc w:val="both"/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FB6B44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 Wniosek </w:t>
      </w:r>
      <w:r w:rsidR="00451802" w:rsidRPr="00FB6B44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można składać: </w:t>
      </w:r>
    </w:p>
    <w:p w:rsidR="00451802" w:rsidRPr="00FB6B44" w:rsidRDefault="00696EA5" w:rsidP="00151C76">
      <w:pPr>
        <w:pStyle w:val="Akapitzlist2"/>
        <w:numPr>
          <w:ilvl w:val="0"/>
          <w:numId w:val="15"/>
        </w:numPr>
        <w:spacing w:after="240" w:line="100" w:lineRule="atLeast"/>
        <w:jc w:val="both"/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FB6B44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w formie tradycyjnej –papierowej na aktualnie obowiązujących drukach, w siedzibie Powiatowego Urzędu Pracy w Brzegu ul. Armii Krajowej 32 lub przesyłając pocztą bądź kurierem. W przypadku wniosków przesyłanych do Urzędu pocztą d</w:t>
      </w:r>
      <w:r w:rsidR="00451802" w:rsidRPr="00FB6B44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ecyduje data stempla pocztowego </w:t>
      </w:r>
    </w:p>
    <w:p w:rsidR="00451802" w:rsidRPr="00FB6B44" w:rsidRDefault="00451802" w:rsidP="00151C76">
      <w:pPr>
        <w:pStyle w:val="Akapitzlist2"/>
        <w:numPr>
          <w:ilvl w:val="0"/>
          <w:numId w:val="15"/>
        </w:numPr>
        <w:spacing w:after="24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B44">
        <w:rPr>
          <w:rFonts w:ascii="Times New Roman" w:hAnsi="Times New Roman" w:cs="Times New Roman"/>
          <w:color w:val="000000"/>
          <w:sz w:val="24"/>
          <w:szCs w:val="24"/>
        </w:rPr>
        <w:t>lub elektronicznie za pośrednictwem portalu praca.gov.pl</w:t>
      </w:r>
      <w:r w:rsidR="00151C76" w:rsidRPr="00FB6B44">
        <w:rPr>
          <w:rFonts w:ascii="fira sans light" w:hAnsi="fira sans light"/>
          <w:color w:val="333333"/>
          <w:sz w:val="24"/>
          <w:szCs w:val="24"/>
        </w:rPr>
        <w:t xml:space="preserve"> -</w:t>
      </w:r>
      <w:r w:rsidR="00151C76" w:rsidRPr="00FB6B44">
        <w:rPr>
          <w:rFonts w:ascii="fira sans light" w:hAnsi="fira sans light"/>
          <w:color w:val="333333"/>
          <w:sz w:val="24"/>
          <w:szCs w:val="24"/>
          <w:shd w:val="clear" w:color="auto" w:fill="F6F7FB"/>
        </w:rPr>
        <w:t xml:space="preserve"> </w:t>
      </w:r>
      <w:r w:rsidR="00151C76" w:rsidRPr="00FB6B44">
        <w:rPr>
          <w:rFonts w:ascii="fira sans light" w:hAnsi="fira sans light"/>
          <w:color w:val="333333"/>
          <w:sz w:val="24"/>
          <w:szCs w:val="24"/>
        </w:rPr>
        <w:t>Wnioski o usługi i świadczenia z urzędu → Pismo do urzędu (PSZ-PU). W punkcie 3 pisma: DANE SPRAWY Rodzaj sprawy należy wpisać „Wniosek  KFS" → do pisma należy dołączyć zeskanowany, podpisany</w:t>
      </w:r>
      <w:r w:rsidR="006D7BBA" w:rsidRPr="00FB6B44">
        <w:rPr>
          <w:rFonts w:ascii="fira sans light" w:hAnsi="fira sans light"/>
          <w:color w:val="333333"/>
          <w:sz w:val="24"/>
          <w:szCs w:val="24"/>
        </w:rPr>
        <w:t xml:space="preserve"> </w:t>
      </w:r>
      <w:r w:rsidR="00085871" w:rsidRPr="00FB6B44">
        <w:rPr>
          <w:rFonts w:ascii="fira sans light" w:hAnsi="fira sans light"/>
          <w:color w:val="333333"/>
          <w:sz w:val="24"/>
          <w:szCs w:val="24"/>
        </w:rPr>
        <w:t>podpisem kwalifikowanym</w:t>
      </w:r>
      <w:r w:rsidR="006D7BBA" w:rsidRPr="00FB6B44">
        <w:rPr>
          <w:rFonts w:ascii="fira sans light" w:hAnsi="fira sans light"/>
          <w:color w:val="333333"/>
          <w:sz w:val="24"/>
          <w:szCs w:val="24"/>
        </w:rPr>
        <w:t xml:space="preserve"> lub profilem zaufanym</w:t>
      </w:r>
      <w:r w:rsidR="00151C76" w:rsidRPr="00FB6B44">
        <w:rPr>
          <w:rFonts w:ascii="fira sans light" w:hAnsi="fira sans light"/>
          <w:color w:val="333333"/>
          <w:sz w:val="24"/>
          <w:szCs w:val="24"/>
        </w:rPr>
        <w:t xml:space="preserve"> wniosek wraz z wszystkimi wymaganymi załącznikami ( </w:t>
      </w:r>
      <w:r w:rsidR="00151C76" w:rsidRPr="00FB6B44">
        <w:rPr>
          <w:rStyle w:val="Pogrubienie"/>
          <w:rFonts w:ascii="fira sans light" w:hAnsi="fira sans light"/>
          <w:color w:val="333333"/>
          <w:sz w:val="24"/>
          <w:szCs w:val="24"/>
        </w:rPr>
        <w:t>tylko i wyłącznie w formacie pdf ).</w:t>
      </w:r>
    </w:p>
    <w:p w:rsidR="00202F96" w:rsidRPr="00FB6B44" w:rsidRDefault="00202F96" w:rsidP="000C2D18">
      <w:pPr>
        <w:widowControl w:val="0"/>
        <w:suppressAutoHyphens/>
        <w:spacing w:after="120"/>
        <w:jc w:val="both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:rsidR="00696EA5" w:rsidRPr="00FB6B44" w:rsidRDefault="00696EA5" w:rsidP="000C2D18">
      <w:pPr>
        <w:widowControl w:val="0"/>
        <w:suppressAutoHyphens/>
        <w:spacing w:after="120"/>
        <w:jc w:val="both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FB6B44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Zabrania się jakiejkolwiek modyfikacji wniosku oraz załączników. </w:t>
      </w:r>
    </w:p>
    <w:p w:rsidR="00BE4DA7" w:rsidRPr="00FB6B44" w:rsidRDefault="00BE4DA7" w:rsidP="000C2D18">
      <w:pPr>
        <w:widowControl w:val="0"/>
        <w:suppressAutoHyphens/>
        <w:spacing w:after="120"/>
        <w:jc w:val="both"/>
        <w:rPr>
          <w:rFonts w:ascii="Times New Roman" w:eastAsia="SimSun" w:hAnsi="Times New Roman" w:cs="Times New Roman"/>
          <w:b/>
          <w:bCs/>
          <w:color w:val="76923C"/>
          <w:kern w:val="1"/>
          <w:sz w:val="24"/>
          <w:szCs w:val="24"/>
          <w:lang w:eastAsia="hi-IN" w:bidi="hi-IN"/>
        </w:rPr>
      </w:pPr>
    </w:p>
    <w:p w:rsidR="00BE4DA7" w:rsidRPr="00FB6B44" w:rsidRDefault="00BE4DA7" w:rsidP="000C2D18">
      <w:pPr>
        <w:widowControl w:val="0"/>
        <w:suppressAutoHyphens/>
        <w:spacing w:after="120"/>
        <w:jc w:val="both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:rsidR="00BE4DA7" w:rsidRPr="00FB6B44" w:rsidRDefault="00BE4DA7" w:rsidP="000C2D18">
      <w:pPr>
        <w:widowControl w:val="0"/>
        <w:suppressAutoHyphens/>
        <w:spacing w:after="120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FB6B4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Informacji szczegółowych udzielają doradcy</w:t>
      </w:r>
      <w:r w:rsidR="001B0149" w:rsidRPr="00FB6B4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klienta pokój nr 29</w:t>
      </w:r>
      <w:r w:rsidRPr="00FB6B4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tel. 77.444 13 93 w. 159</w:t>
      </w:r>
    </w:p>
    <w:p w:rsidR="00BE4DA7" w:rsidRPr="00FB6B44" w:rsidRDefault="00BE4DA7" w:rsidP="000C2D18">
      <w:pPr>
        <w:widowControl w:val="0"/>
        <w:suppressAutoHyphens/>
        <w:spacing w:after="120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FB6B4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                       </w:t>
      </w:r>
    </w:p>
    <w:p w:rsidR="00BE4DA7" w:rsidRPr="00FB6B44" w:rsidRDefault="00BE4DA7" w:rsidP="000C2D18">
      <w:pPr>
        <w:shd w:val="clear" w:color="auto" w:fill="FFFFFF"/>
        <w:spacing w:after="0"/>
        <w:ind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BE4DA7" w:rsidRPr="00FB6B44" w:rsidRDefault="00BE4DA7" w:rsidP="000C2D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7D77" w:rsidRPr="00FB6B44" w:rsidRDefault="004A7D77" w:rsidP="000C2D1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A7D77" w:rsidRPr="00FB6B44" w:rsidSect="0087249E">
      <w:footerReference w:type="default" r:id="rId11"/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77A" w:rsidRDefault="00CA377A" w:rsidP="004A7D77">
      <w:pPr>
        <w:spacing w:after="0" w:line="240" w:lineRule="auto"/>
      </w:pPr>
      <w:r>
        <w:separator/>
      </w:r>
    </w:p>
  </w:endnote>
  <w:endnote w:type="continuationSeparator" w:id="0">
    <w:p w:rsidR="00CA377A" w:rsidRDefault="00CA377A" w:rsidP="004A7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7">
    <w:altName w:val="Times New Roman"/>
    <w:charset w:val="EE"/>
    <w:family w:val="auto"/>
    <w:pitch w:val="variable"/>
  </w:font>
  <w:font w:name="font291">
    <w:altName w:val="Times New Roman"/>
    <w:charset w:val="EE"/>
    <w:family w:val="auto"/>
    <w:pitch w:val="variable"/>
  </w:font>
  <w:font w:name="Lat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fira sans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4122703"/>
      <w:docPartObj>
        <w:docPartGallery w:val="Page Numbers (Bottom of Page)"/>
        <w:docPartUnique/>
      </w:docPartObj>
    </w:sdtPr>
    <w:sdtEndPr/>
    <w:sdtContent>
      <w:p w:rsidR="00BE4DA7" w:rsidRDefault="00BE4D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016">
          <w:rPr>
            <w:noProof/>
          </w:rPr>
          <w:t>5</w:t>
        </w:r>
        <w:r>
          <w:fldChar w:fldCharType="end"/>
        </w:r>
      </w:p>
    </w:sdtContent>
  </w:sdt>
  <w:p w:rsidR="00BE4DA7" w:rsidRDefault="00BE4D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77A" w:rsidRDefault="00CA377A" w:rsidP="004A7D77">
      <w:pPr>
        <w:spacing w:after="0" w:line="240" w:lineRule="auto"/>
      </w:pPr>
      <w:r>
        <w:separator/>
      </w:r>
    </w:p>
  </w:footnote>
  <w:footnote w:type="continuationSeparator" w:id="0">
    <w:p w:rsidR="00CA377A" w:rsidRDefault="00CA377A" w:rsidP="004A7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1FCBAB"/>
    <w:multiLevelType w:val="hybridMultilevel"/>
    <w:tmpl w:val="0B58930C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0D740A"/>
    <w:multiLevelType w:val="hybridMultilevel"/>
    <w:tmpl w:val="0DDE7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703B6"/>
    <w:multiLevelType w:val="singleLevel"/>
    <w:tmpl w:val="32E285BA"/>
    <w:lvl w:ilvl="0">
      <w:start w:val="1"/>
      <w:numFmt w:val="decimal"/>
      <w:lvlText w:val="%1."/>
      <w:legacy w:legacy="1" w:legacySpace="0" w:legacyIndent="446"/>
      <w:lvlJc w:val="left"/>
      <w:rPr>
        <w:rFonts w:ascii="Arial" w:hAnsi="Arial" w:cs="Arial" w:hint="default"/>
      </w:rPr>
    </w:lvl>
  </w:abstractNum>
  <w:abstractNum w:abstractNumId="3">
    <w:nsid w:val="144560A4"/>
    <w:multiLevelType w:val="hybridMultilevel"/>
    <w:tmpl w:val="41AE3E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57042"/>
    <w:multiLevelType w:val="hybridMultilevel"/>
    <w:tmpl w:val="12BE5AC6"/>
    <w:lvl w:ilvl="0" w:tplc="E18C4D3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4133A"/>
    <w:multiLevelType w:val="hybridMultilevel"/>
    <w:tmpl w:val="7764C956"/>
    <w:name w:val="WWNum31222"/>
    <w:lvl w:ilvl="0" w:tplc="3DB47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C0C01"/>
    <w:multiLevelType w:val="singleLevel"/>
    <w:tmpl w:val="75360BA6"/>
    <w:lvl w:ilvl="0">
      <w:start w:val="6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7">
    <w:nsid w:val="23831A1E"/>
    <w:multiLevelType w:val="hybridMultilevel"/>
    <w:tmpl w:val="99ACDF0C"/>
    <w:lvl w:ilvl="0" w:tplc="34B6702A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E5088"/>
    <w:multiLevelType w:val="multilevel"/>
    <w:tmpl w:val="57C0E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052445"/>
    <w:multiLevelType w:val="hybridMultilevel"/>
    <w:tmpl w:val="6582851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20649"/>
    <w:multiLevelType w:val="hybridMultilevel"/>
    <w:tmpl w:val="7D14E76E"/>
    <w:lvl w:ilvl="0" w:tplc="0415000F">
      <w:start w:val="1"/>
      <w:numFmt w:val="decimal"/>
      <w:lvlText w:val="%1."/>
      <w:lvlJc w:val="left"/>
      <w:pPr>
        <w:ind w:left="888" w:hanging="360"/>
      </w:p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1">
    <w:nsid w:val="34613609"/>
    <w:multiLevelType w:val="multilevel"/>
    <w:tmpl w:val="5C06CF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FB4B3D"/>
    <w:multiLevelType w:val="singleLevel"/>
    <w:tmpl w:val="45CAC33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40500572"/>
    <w:multiLevelType w:val="hybridMultilevel"/>
    <w:tmpl w:val="88AC934E"/>
    <w:lvl w:ilvl="0" w:tplc="5EBA5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C1484"/>
    <w:multiLevelType w:val="hybridMultilevel"/>
    <w:tmpl w:val="E37CB4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A38A5"/>
    <w:multiLevelType w:val="singleLevel"/>
    <w:tmpl w:val="B3263358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6">
    <w:nsid w:val="58D8209B"/>
    <w:multiLevelType w:val="hybridMultilevel"/>
    <w:tmpl w:val="5DB080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525C91"/>
    <w:multiLevelType w:val="singleLevel"/>
    <w:tmpl w:val="F19A392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60CF2B3E"/>
    <w:multiLevelType w:val="hybridMultilevel"/>
    <w:tmpl w:val="2358328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71748D"/>
    <w:multiLevelType w:val="hybridMultilevel"/>
    <w:tmpl w:val="2BDE54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2142D2"/>
    <w:multiLevelType w:val="hybridMultilevel"/>
    <w:tmpl w:val="65C6D91A"/>
    <w:lvl w:ilvl="0" w:tplc="977C0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F6251EB"/>
    <w:multiLevelType w:val="hybridMultilevel"/>
    <w:tmpl w:val="4A74C174"/>
    <w:lvl w:ilvl="0" w:tplc="350C6B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F4386"/>
    <w:multiLevelType w:val="hybridMultilevel"/>
    <w:tmpl w:val="1C846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92544C5"/>
    <w:multiLevelType w:val="hybridMultilevel"/>
    <w:tmpl w:val="B7642438"/>
    <w:lvl w:ilvl="0" w:tplc="686EC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3926E2"/>
    <w:multiLevelType w:val="hybridMultilevel"/>
    <w:tmpl w:val="C890F9A2"/>
    <w:lvl w:ilvl="0" w:tplc="04150017">
      <w:start w:val="1"/>
      <w:numFmt w:val="lowerLetter"/>
      <w:lvlText w:val="%1)"/>
      <w:lvlJc w:val="left"/>
      <w:pPr>
        <w:ind w:left="888" w:hanging="360"/>
      </w:p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20"/>
  </w:num>
  <w:num w:numId="5">
    <w:abstractNumId w:val="23"/>
  </w:num>
  <w:num w:numId="6">
    <w:abstractNumId w:val="13"/>
  </w:num>
  <w:num w:numId="7">
    <w:abstractNumId w:val="21"/>
  </w:num>
  <w:num w:numId="8">
    <w:abstractNumId w:val="17"/>
  </w:num>
  <w:num w:numId="9">
    <w:abstractNumId w:val="19"/>
  </w:num>
  <w:num w:numId="10">
    <w:abstractNumId w:val="15"/>
  </w:num>
  <w:num w:numId="11">
    <w:abstractNumId w:val="6"/>
  </w:num>
  <w:num w:numId="12">
    <w:abstractNumId w:val="5"/>
  </w:num>
  <w:num w:numId="13">
    <w:abstractNumId w:val="4"/>
  </w:num>
  <w:num w:numId="14">
    <w:abstractNumId w:val="18"/>
  </w:num>
  <w:num w:numId="15">
    <w:abstractNumId w:val="16"/>
  </w:num>
  <w:num w:numId="16">
    <w:abstractNumId w:val="22"/>
  </w:num>
  <w:num w:numId="17">
    <w:abstractNumId w:val="1"/>
  </w:num>
  <w:num w:numId="18">
    <w:abstractNumId w:val="10"/>
  </w:num>
  <w:num w:numId="19">
    <w:abstractNumId w:val="24"/>
  </w:num>
  <w:num w:numId="20">
    <w:abstractNumId w:val="2"/>
  </w:num>
  <w:num w:numId="21">
    <w:abstractNumId w:val="9"/>
  </w:num>
  <w:num w:numId="22">
    <w:abstractNumId w:val="0"/>
  </w:num>
  <w:num w:numId="23">
    <w:abstractNumId w:val="3"/>
  </w:num>
  <w:num w:numId="24">
    <w:abstractNumId w:val="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77"/>
    <w:rsid w:val="0002671E"/>
    <w:rsid w:val="00085871"/>
    <w:rsid w:val="00092016"/>
    <w:rsid w:val="000B00F1"/>
    <w:rsid w:val="000C2D18"/>
    <w:rsid w:val="00102470"/>
    <w:rsid w:val="00151C76"/>
    <w:rsid w:val="001B0149"/>
    <w:rsid w:val="001C6C14"/>
    <w:rsid w:val="00202F96"/>
    <w:rsid w:val="0021077A"/>
    <w:rsid w:val="00247051"/>
    <w:rsid w:val="00255463"/>
    <w:rsid w:val="002662CD"/>
    <w:rsid w:val="002667B9"/>
    <w:rsid w:val="002C3114"/>
    <w:rsid w:val="00303EB9"/>
    <w:rsid w:val="00406B95"/>
    <w:rsid w:val="00413261"/>
    <w:rsid w:val="004209D5"/>
    <w:rsid w:val="00451802"/>
    <w:rsid w:val="00480D52"/>
    <w:rsid w:val="004A7D77"/>
    <w:rsid w:val="00581100"/>
    <w:rsid w:val="005B4CAB"/>
    <w:rsid w:val="005B704C"/>
    <w:rsid w:val="005C6F71"/>
    <w:rsid w:val="00655D45"/>
    <w:rsid w:val="00672E87"/>
    <w:rsid w:val="00696EA5"/>
    <w:rsid w:val="006D7BBA"/>
    <w:rsid w:val="0071512B"/>
    <w:rsid w:val="00736712"/>
    <w:rsid w:val="0079246E"/>
    <w:rsid w:val="007B780E"/>
    <w:rsid w:val="00833F9A"/>
    <w:rsid w:val="0087249E"/>
    <w:rsid w:val="008C033B"/>
    <w:rsid w:val="00994173"/>
    <w:rsid w:val="00A038A3"/>
    <w:rsid w:val="00A561B7"/>
    <w:rsid w:val="00A7231C"/>
    <w:rsid w:val="00B06F94"/>
    <w:rsid w:val="00B97094"/>
    <w:rsid w:val="00BE4DA7"/>
    <w:rsid w:val="00BF63DD"/>
    <w:rsid w:val="00CA377A"/>
    <w:rsid w:val="00CD2EA5"/>
    <w:rsid w:val="00DB58C7"/>
    <w:rsid w:val="00DF1F2D"/>
    <w:rsid w:val="00E131F5"/>
    <w:rsid w:val="00E311A0"/>
    <w:rsid w:val="00EC79B8"/>
    <w:rsid w:val="00F3664C"/>
    <w:rsid w:val="00F543E2"/>
    <w:rsid w:val="00F95BCF"/>
    <w:rsid w:val="00FB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7D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7D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7D77"/>
    <w:rPr>
      <w:vertAlign w:val="superscript"/>
    </w:rPr>
  </w:style>
  <w:style w:type="character" w:styleId="Pogrubienie">
    <w:name w:val="Strong"/>
    <w:uiPriority w:val="22"/>
    <w:qFormat/>
    <w:rsid w:val="004A7D7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80D5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80D5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BE4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DA7"/>
  </w:style>
  <w:style w:type="paragraph" w:styleId="Stopka">
    <w:name w:val="footer"/>
    <w:basedOn w:val="Normalny"/>
    <w:link w:val="StopkaZnak"/>
    <w:uiPriority w:val="99"/>
    <w:unhideWhenUsed/>
    <w:rsid w:val="00BE4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DA7"/>
  </w:style>
  <w:style w:type="paragraph" w:customStyle="1" w:styleId="Akapitzlist1">
    <w:name w:val="Akapit z listą1"/>
    <w:basedOn w:val="Normalny"/>
    <w:rsid w:val="000C2D18"/>
    <w:pPr>
      <w:suppressAutoHyphens/>
      <w:ind w:left="720"/>
    </w:pPr>
    <w:rPr>
      <w:rFonts w:ascii="Calibri" w:eastAsia="SimSun" w:hAnsi="Calibri" w:cs="font287"/>
      <w:lang w:eastAsia="ar-SA"/>
    </w:rPr>
  </w:style>
  <w:style w:type="paragraph" w:styleId="Akapitzlist">
    <w:name w:val="List Paragraph"/>
    <w:basedOn w:val="Normalny"/>
    <w:uiPriority w:val="34"/>
    <w:qFormat/>
    <w:rsid w:val="000C2D18"/>
    <w:pPr>
      <w:ind w:left="720"/>
      <w:contextualSpacing/>
    </w:pPr>
  </w:style>
  <w:style w:type="paragraph" w:customStyle="1" w:styleId="Akapitzlist2">
    <w:name w:val="Akapit z listą2"/>
    <w:basedOn w:val="Normalny"/>
    <w:rsid w:val="00451802"/>
    <w:pPr>
      <w:suppressAutoHyphens/>
      <w:ind w:left="720"/>
    </w:pPr>
    <w:rPr>
      <w:rFonts w:ascii="Calibri" w:eastAsia="SimSun" w:hAnsi="Calibri" w:cs="font291"/>
      <w:lang w:eastAsia="ar-SA"/>
    </w:rPr>
  </w:style>
  <w:style w:type="paragraph" w:customStyle="1" w:styleId="Default">
    <w:name w:val="Default"/>
    <w:rsid w:val="005B4CAB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7D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7D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7D77"/>
    <w:rPr>
      <w:vertAlign w:val="superscript"/>
    </w:rPr>
  </w:style>
  <w:style w:type="character" w:styleId="Pogrubienie">
    <w:name w:val="Strong"/>
    <w:uiPriority w:val="22"/>
    <w:qFormat/>
    <w:rsid w:val="004A7D7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80D5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80D5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BE4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DA7"/>
  </w:style>
  <w:style w:type="paragraph" w:styleId="Stopka">
    <w:name w:val="footer"/>
    <w:basedOn w:val="Normalny"/>
    <w:link w:val="StopkaZnak"/>
    <w:uiPriority w:val="99"/>
    <w:unhideWhenUsed/>
    <w:rsid w:val="00BE4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DA7"/>
  </w:style>
  <w:style w:type="paragraph" w:customStyle="1" w:styleId="Akapitzlist1">
    <w:name w:val="Akapit z listą1"/>
    <w:basedOn w:val="Normalny"/>
    <w:rsid w:val="000C2D18"/>
    <w:pPr>
      <w:suppressAutoHyphens/>
      <w:ind w:left="720"/>
    </w:pPr>
    <w:rPr>
      <w:rFonts w:ascii="Calibri" w:eastAsia="SimSun" w:hAnsi="Calibri" w:cs="font287"/>
      <w:lang w:eastAsia="ar-SA"/>
    </w:rPr>
  </w:style>
  <w:style w:type="paragraph" w:styleId="Akapitzlist">
    <w:name w:val="List Paragraph"/>
    <w:basedOn w:val="Normalny"/>
    <w:uiPriority w:val="34"/>
    <w:qFormat/>
    <w:rsid w:val="000C2D18"/>
    <w:pPr>
      <w:ind w:left="720"/>
      <w:contextualSpacing/>
    </w:pPr>
  </w:style>
  <w:style w:type="paragraph" w:customStyle="1" w:styleId="Akapitzlist2">
    <w:name w:val="Akapit z listą2"/>
    <w:basedOn w:val="Normalny"/>
    <w:rsid w:val="00451802"/>
    <w:pPr>
      <w:suppressAutoHyphens/>
      <w:ind w:left="720"/>
    </w:pPr>
    <w:rPr>
      <w:rFonts w:ascii="Calibri" w:eastAsia="SimSun" w:hAnsi="Calibri" w:cs="font291"/>
      <w:lang w:eastAsia="ar-SA"/>
    </w:rPr>
  </w:style>
  <w:style w:type="paragraph" w:customStyle="1" w:styleId="Default">
    <w:name w:val="Default"/>
    <w:rsid w:val="005B4CAB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opolskie.pl/wp-content/uploads/2021/10/Strategia-Opolskie-2030-uchwalona.pdf%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1485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10</cp:revision>
  <cp:lastPrinted>2023-08-24T07:55:00Z</cp:lastPrinted>
  <dcterms:created xsi:type="dcterms:W3CDTF">2023-08-23T10:29:00Z</dcterms:created>
  <dcterms:modified xsi:type="dcterms:W3CDTF">2023-08-24T09:06:00Z</dcterms:modified>
</cp:coreProperties>
</file>